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516EE" w14:textId="77777777" w:rsidR="004A49A7" w:rsidRDefault="00000000">
      <w:pPr>
        <w:spacing w:line="640" w:lineRule="exact"/>
        <w:ind w:rightChars="10" w:right="24"/>
        <w:jc w:val="center"/>
        <w:rPr>
          <w:rFonts w:eastAsia="方正小标宋简体"/>
          <w:bCs/>
          <w:sz w:val="44"/>
          <w:szCs w:val="44"/>
        </w:rPr>
      </w:pPr>
      <w:r>
        <w:rPr>
          <w:rFonts w:eastAsia="方正小标宋简体"/>
          <w:bCs/>
          <w:sz w:val="44"/>
          <w:szCs w:val="44"/>
        </w:rPr>
        <w:t>天津市政府集中采购目录和采购</w:t>
      </w:r>
    </w:p>
    <w:p w14:paraId="3E4D93D5" w14:textId="77777777" w:rsidR="004A49A7" w:rsidRDefault="00000000">
      <w:pPr>
        <w:spacing w:line="640" w:lineRule="exact"/>
        <w:ind w:rightChars="10" w:right="24"/>
        <w:jc w:val="center"/>
        <w:rPr>
          <w:rFonts w:eastAsia="方正小标宋简体"/>
          <w:bCs/>
          <w:sz w:val="44"/>
          <w:szCs w:val="44"/>
        </w:rPr>
      </w:pPr>
      <w:r>
        <w:rPr>
          <w:rFonts w:eastAsia="方正小标宋简体"/>
          <w:bCs/>
          <w:sz w:val="44"/>
          <w:szCs w:val="44"/>
        </w:rPr>
        <w:t>限额标准（</w:t>
      </w:r>
      <w:r>
        <w:rPr>
          <w:rFonts w:eastAsia="方正小标宋简体"/>
          <w:bCs/>
          <w:sz w:val="44"/>
          <w:szCs w:val="44"/>
        </w:rPr>
        <w:t>2024</w:t>
      </w:r>
      <w:r>
        <w:rPr>
          <w:rFonts w:eastAsia="方正小标宋简体"/>
          <w:bCs/>
          <w:sz w:val="44"/>
          <w:szCs w:val="44"/>
        </w:rPr>
        <w:t>年版）</w:t>
      </w:r>
    </w:p>
    <w:p w14:paraId="7EB27EBE" w14:textId="77777777" w:rsidR="004A49A7" w:rsidRDefault="004A49A7">
      <w:pPr>
        <w:tabs>
          <w:tab w:val="left" w:pos="3945"/>
        </w:tabs>
        <w:spacing w:line="500" w:lineRule="exact"/>
        <w:ind w:firstLineChars="200" w:firstLine="640"/>
        <w:rPr>
          <w:rFonts w:eastAsia="黑体"/>
          <w:sz w:val="32"/>
          <w:szCs w:val="32"/>
        </w:rPr>
      </w:pPr>
    </w:p>
    <w:p w14:paraId="20B53E8E" w14:textId="77777777" w:rsidR="004A49A7" w:rsidRDefault="00000000">
      <w:pPr>
        <w:tabs>
          <w:tab w:val="left" w:pos="3945"/>
        </w:tabs>
        <w:spacing w:line="600" w:lineRule="exact"/>
        <w:ind w:firstLineChars="200" w:firstLine="640"/>
        <w:jc w:val="both"/>
        <w:rPr>
          <w:rFonts w:eastAsia="仿宋_GB2312"/>
          <w:sz w:val="32"/>
          <w:szCs w:val="32"/>
        </w:rPr>
      </w:pPr>
      <w:r>
        <w:rPr>
          <w:rFonts w:eastAsia="仿宋_GB2312" w:hint="eastAsia"/>
          <w:sz w:val="32"/>
          <w:szCs w:val="32"/>
        </w:rPr>
        <w:t>根据《中华人民共和国政府采购法》《中华人民共和国政府采购法实施条例》以及相关政策规定，结合天津市具体情况，现制定天津市政府集中采购目录和采购限额标准（</w:t>
      </w:r>
      <w:r>
        <w:rPr>
          <w:rFonts w:eastAsia="仿宋_GB2312" w:hint="eastAsia"/>
          <w:sz w:val="32"/>
          <w:szCs w:val="32"/>
        </w:rPr>
        <w:t>2024</w:t>
      </w:r>
      <w:r>
        <w:rPr>
          <w:rFonts w:eastAsia="仿宋_GB2312" w:hint="eastAsia"/>
          <w:sz w:val="32"/>
          <w:szCs w:val="32"/>
        </w:rPr>
        <w:t>年版）如下。</w:t>
      </w:r>
    </w:p>
    <w:p w14:paraId="642D870E" w14:textId="77777777" w:rsidR="004A49A7" w:rsidRDefault="00000000">
      <w:pPr>
        <w:tabs>
          <w:tab w:val="left" w:pos="3945"/>
        </w:tabs>
        <w:spacing w:line="500" w:lineRule="exact"/>
        <w:ind w:firstLineChars="200" w:firstLine="640"/>
        <w:rPr>
          <w:rFonts w:eastAsia="黑体"/>
          <w:sz w:val="32"/>
          <w:szCs w:val="32"/>
        </w:rPr>
      </w:pPr>
      <w:r>
        <w:rPr>
          <w:rFonts w:eastAsia="黑体"/>
          <w:sz w:val="32"/>
          <w:szCs w:val="32"/>
        </w:rPr>
        <w:t>一、集中采购目录</w:t>
      </w:r>
    </w:p>
    <w:p w14:paraId="41A30A23" w14:textId="77777777" w:rsidR="004A49A7" w:rsidRDefault="00000000">
      <w:pPr>
        <w:tabs>
          <w:tab w:val="left" w:pos="3945"/>
        </w:tabs>
        <w:snapToGrid w:val="0"/>
        <w:spacing w:line="560" w:lineRule="exact"/>
        <w:ind w:firstLineChars="200" w:firstLine="640"/>
        <w:rPr>
          <w:rFonts w:eastAsia="楷体_GB2312"/>
          <w:sz w:val="32"/>
          <w:szCs w:val="32"/>
        </w:rPr>
      </w:pPr>
      <w:r>
        <w:rPr>
          <w:rFonts w:eastAsia="楷体_GB2312"/>
          <w:sz w:val="32"/>
          <w:szCs w:val="32"/>
        </w:rPr>
        <w:t>（一）集中采购机构采购项目。</w:t>
      </w:r>
    </w:p>
    <w:p w14:paraId="26C8C9B1" w14:textId="77777777" w:rsidR="004A49A7" w:rsidRDefault="00000000">
      <w:pPr>
        <w:tabs>
          <w:tab w:val="left" w:pos="3945"/>
        </w:tabs>
        <w:snapToGrid w:val="0"/>
        <w:spacing w:line="560" w:lineRule="exact"/>
        <w:ind w:firstLineChars="200" w:firstLine="640"/>
        <w:rPr>
          <w:rFonts w:eastAsia="黑体"/>
          <w:sz w:val="32"/>
          <w:szCs w:val="32"/>
        </w:rPr>
      </w:pPr>
      <w:r>
        <w:rPr>
          <w:rFonts w:eastAsia="仿宋_GB2312"/>
          <w:sz w:val="32"/>
          <w:szCs w:val="32"/>
        </w:rPr>
        <w:t>以下项目必须按规定委托集中采购机构代理采购：</w:t>
      </w:r>
    </w:p>
    <w:tbl>
      <w:tblPr>
        <w:tblpPr w:leftFromText="180" w:rightFromText="180" w:vertAnchor="text" w:horzAnchor="page" w:tblpX="2003" w:tblpY="710"/>
        <w:tblOverlap w:val="never"/>
        <w:tblW w:w="0" w:type="auto"/>
        <w:tblLayout w:type="fixed"/>
        <w:tblLook w:val="04A0" w:firstRow="1" w:lastRow="0" w:firstColumn="1" w:lastColumn="0" w:noHBand="0" w:noVBand="1"/>
      </w:tblPr>
      <w:tblGrid>
        <w:gridCol w:w="1067"/>
        <w:gridCol w:w="1980"/>
        <w:gridCol w:w="1650"/>
        <w:gridCol w:w="3584"/>
      </w:tblGrid>
      <w:tr w:rsidR="004A49A7" w14:paraId="17AF0768" w14:textId="77777777">
        <w:trPr>
          <w:trHeight w:val="700"/>
        </w:trPr>
        <w:tc>
          <w:tcPr>
            <w:tcW w:w="10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EE5121" w14:textId="77777777" w:rsidR="004A49A7" w:rsidRDefault="00000000">
            <w:pPr>
              <w:widowControl/>
              <w:jc w:val="center"/>
              <w:textAlignment w:val="center"/>
              <w:rPr>
                <w:rFonts w:ascii="仿宋_GB2312" w:eastAsia="仿宋_GB2312" w:hAnsi="仿宋_GB2312" w:cs="仿宋_GB2312" w:hint="eastAsia"/>
                <w:b/>
                <w:bCs/>
                <w:szCs w:val="24"/>
              </w:rPr>
            </w:pPr>
            <w:r>
              <w:rPr>
                <w:rFonts w:ascii="仿宋_GB2312" w:eastAsia="仿宋_GB2312" w:hAnsi="仿宋_GB2312" w:cs="仿宋_GB2312" w:hint="eastAsia"/>
                <w:b/>
                <w:bCs/>
                <w:color w:val="000000"/>
                <w:szCs w:val="24"/>
                <w:lang w:bidi="ar"/>
              </w:rPr>
              <w:t>序号</w:t>
            </w:r>
          </w:p>
        </w:tc>
        <w:tc>
          <w:tcPr>
            <w:tcW w:w="19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AB6A47" w14:textId="77777777" w:rsidR="004A49A7" w:rsidRDefault="00000000">
            <w:pPr>
              <w:widowControl/>
              <w:jc w:val="center"/>
              <w:textAlignment w:val="center"/>
              <w:rPr>
                <w:rFonts w:ascii="仿宋_GB2312" w:eastAsia="仿宋_GB2312" w:hAnsi="仿宋_GB2312" w:cs="仿宋_GB2312" w:hint="eastAsia"/>
                <w:b/>
                <w:bCs/>
                <w:szCs w:val="24"/>
              </w:rPr>
            </w:pPr>
            <w:r>
              <w:rPr>
                <w:rFonts w:ascii="仿宋_GB2312" w:eastAsia="仿宋_GB2312" w:hAnsi="仿宋_GB2312" w:cs="仿宋_GB2312" w:hint="eastAsia"/>
                <w:b/>
                <w:bCs/>
                <w:color w:val="000000"/>
                <w:szCs w:val="24"/>
                <w:lang w:bidi="ar"/>
              </w:rPr>
              <w:t>品目名称</w:t>
            </w:r>
          </w:p>
        </w:tc>
        <w:tc>
          <w:tcPr>
            <w:tcW w:w="16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191968" w14:textId="77777777" w:rsidR="004A49A7" w:rsidRDefault="00000000">
            <w:pPr>
              <w:widowControl/>
              <w:jc w:val="center"/>
              <w:textAlignment w:val="center"/>
              <w:rPr>
                <w:rFonts w:ascii="仿宋_GB2312" w:eastAsia="仿宋_GB2312" w:hAnsi="仿宋_GB2312" w:cs="仿宋_GB2312" w:hint="eastAsia"/>
                <w:b/>
                <w:bCs/>
                <w:szCs w:val="24"/>
              </w:rPr>
            </w:pPr>
            <w:r>
              <w:rPr>
                <w:rFonts w:ascii="仿宋_GB2312" w:eastAsia="仿宋_GB2312" w:hAnsi="仿宋_GB2312" w:cs="仿宋_GB2312" w:hint="eastAsia"/>
                <w:b/>
                <w:bCs/>
                <w:color w:val="000000"/>
                <w:szCs w:val="24"/>
                <w:lang w:bidi="ar"/>
              </w:rPr>
              <w:t>品目编码</w:t>
            </w:r>
          </w:p>
        </w:tc>
        <w:tc>
          <w:tcPr>
            <w:tcW w:w="35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F08F1D" w14:textId="77777777" w:rsidR="004A49A7" w:rsidRDefault="00000000">
            <w:pPr>
              <w:widowControl/>
              <w:jc w:val="center"/>
              <w:textAlignment w:val="center"/>
              <w:rPr>
                <w:rFonts w:ascii="仿宋_GB2312" w:eastAsia="仿宋_GB2312" w:hAnsi="仿宋_GB2312" w:cs="仿宋_GB2312" w:hint="eastAsia"/>
                <w:b/>
                <w:bCs/>
                <w:szCs w:val="24"/>
              </w:rPr>
            </w:pPr>
            <w:r>
              <w:rPr>
                <w:rFonts w:ascii="仿宋_GB2312" w:eastAsia="仿宋_GB2312" w:hAnsi="仿宋_GB2312" w:cs="仿宋_GB2312" w:hint="eastAsia"/>
                <w:b/>
                <w:bCs/>
                <w:color w:val="000000"/>
                <w:szCs w:val="24"/>
                <w:lang w:bidi="ar"/>
              </w:rPr>
              <w:t>备注</w:t>
            </w:r>
          </w:p>
        </w:tc>
      </w:tr>
      <w:tr w:rsidR="004A49A7" w14:paraId="116B844E"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30BBD947" w14:textId="77777777" w:rsidR="004A49A7" w:rsidRDefault="00000000">
            <w:pPr>
              <w:widowControl/>
              <w:jc w:val="center"/>
              <w:textAlignment w:val="center"/>
              <w:rPr>
                <w:rFonts w:ascii="仿宋_GB2312" w:eastAsia="仿宋_GB2312" w:hAnsi="仿宋_GB2312" w:cs="仿宋_GB2312" w:hint="eastAsia"/>
                <w:b/>
                <w:bCs/>
                <w:szCs w:val="24"/>
              </w:rPr>
            </w:pPr>
            <w:r>
              <w:rPr>
                <w:rFonts w:ascii="仿宋_GB2312" w:eastAsia="仿宋_GB2312" w:hAnsi="仿宋_GB2312" w:cs="仿宋_GB2312" w:hint="eastAsia"/>
                <w:b/>
                <w:bCs/>
                <w:color w:val="000000"/>
                <w:szCs w:val="24"/>
                <w:lang w:bidi="ar"/>
              </w:rPr>
              <w:t>A</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318B50FC" w14:textId="77777777" w:rsidR="004A49A7" w:rsidRDefault="00000000">
            <w:pPr>
              <w:widowControl/>
              <w:jc w:val="center"/>
              <w:textAlignment w:val="center"/>
              <w:rPr>
                <w:rFonts w:ascii="仿宋_GB2312" w:eastAsia="仿宋_GB2312" w:hAnsi="仿宋_GB2312" w:cs="仿宋_GB2312" w:hint="eastAsia"/>
                <w:b/>
                <w:bCs/>
                <w:szCs w:val="24"/>
              </w:rPr>
            </w:pPr>
            <w:r>
              <w:rPr>
                <w:rFonts w:ascii="仿宋_GB2312" w:eastAsia="仿宋_GB2312" w:hAnsi="仿宋_GB2312" w:cs="仿宋_GB2312" w:hint="eastAsia"/>
                <w:b/>
                <w:bCs/>
                <w:color w:val="000000"/>
                <w:szCs w:val="24"/>
                <w:lang w:bidi="ar"/>
              </w:rPr>
              <w:t>货物类</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48AEA55E" w14:textId="77777777" w:rsidR="004A49A7" w:rsidRDefault="004A49A7">
            <w:pPr>
              <w:widowControl/>
              <w:jc w:val="center"/>
              <w:textAlignment w:val="center"/>
              <w:rPr>
                <w:rFonts w:ascii="仿宋_GB2312" w:eastAsia="仿宋_GB2312" w:hAnsi="仿宋_GB2312" w:cs="仿宋_GB2312" w:hint="eastAsia"/>
                <w:b/>
                <w:bCs/>
                <w:szCs w:val="24"/>
              </w:rPr>
            </w:pP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6F0AEE79" w14:textId="77777777" w:rsidR="004A49A7" w:rsidRDefault="004A49A7">
            <w:pPr>
              <w:widowControl/>
              <w:textAlignment w:val="center"/>
              <w:rPr>
                <w:rFonts w:ascii="仿宋_GB2312" w:eastAsia="仿宋_GB2312" w:hAnsi="仿宋_GB2312" w:cs="仿宋_GB2312" w:hint="eastAsia"/>
                <w:b/>
                <w:bCs/>
                <w:szCs w:val="24"/>
              </w:rPr>
            </w:pPr>
          </w:p>
        </w:tc>
      </w:tr>
      <w:tr w:rsidR="004A49A7" w14:paraId="71FA5B7D"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64BF70FC"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1</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1F5E6CC8"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服务器</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04800A74"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A02010104</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3F1DB6CB" w14:textId="77777777" w:rsidR="004A49A7" w:rsidRDefault="004A49A7">
            <w:pPr>
              <w:widowControl/>
              <w:textAlignment w:val="center"/>
              <w:rPr>
                <w:rFonts w:ascii="仿宋_GB2312" w:eastAsia="仿宋_GB2312" w:hAnsi="仿宋_GB2312" w:cs="仿宋_GB2312" w:hint="eastAsia"/>
                <w:szCs w:val="24"/>
              </w:rPr>
            </w:pPr>
          </w:p>
        </w:tc>
      </w:tr>
      <w:tr w:rsidR="004A49A7" w14:paraId="04B4B563"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2C94D122"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2</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6427CF9B"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台式计算机</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6654475F"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A02010105</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4A42EE17" w14:textId="77777777" w:rsidR="004A49A7" w:rsidRDefault="00000000">
            <w:pPr>
              <w:widowControl/>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包含一体式计算机。</w:t>
            </w:r>
          </w:p>
        </w:tc>
      </w:tr>
      <w:tr w:rsidR="004A49A7" w14:paraId="4AFDC44B"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239F3FF4" w14:textId="77777777" w:rsidR="004A49A7" w:rsidRDefault="00000000">
            <w:pPr>
              <w:widowControl/>
              <w:jc w:val="center"/>
              <w:textAlignment w:val="center"/>
              <w:rPr>
                <w:rFonts w:ascii="仿宋_GB2312" w:eastAsia="仿宋_GB2312" w:hAnsi="仿宋_GB2312" w:cs="仿宋_GB2312" w:hint="eastAsia"/>
                <w:szCs w:val="24"/>
                <w:lang w:bidi="ar"/>
              </w:rPr>
            </w:pPr>
            <w:r>
              <w:rPr>
                <w:rFonts w:eastAsia="仿宋_GB2312" w:hint="eastAsia"/>
                <w:szCs w:val="24"/>
              </w:rPr>
              <w:t>*</w:t>
            </w:r>
            <w:r>
              <w:rPr>
                <w:rFonts w:ascii="仿宋_GB2312" w:eastAsia="仿宋_GB2312" w:hAnsi="仿宋_GB2312" w:cs="仿宋_GB2312" w:hint="eastAsia"/>
                <w:color w:val="000000"/>
                <w:szCs w:val="24"/>
                <w:lang w:bidi="ar"/>
              </w:rPr>
              <w:t>3</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2F6534D4" w14:textId="77777777" w:rsidR="004A49A7" w:rsidRDefault="00000000">
            <w:pPr>
              <w:widowControl/>
              <w:jc w:val="center"/>
              <w:textAlignment w:val="center"/>
              <w:rPr>
                <w:rFonts w:ascii="仿宋_GB2312" w:eastAsia="仿宋_GB2312" w:hAnsi="仿宋_GB2312" w:cs="仿宋_GB2312" w:hint="eastAsia"/>
                <w:szCs w:val="24"/>
                <w:lang w:bidi="ar"/>
              </w:rPr>
            </w:pPr>
            <w:r>
              <w:rPr>
                <w:rFonts w:ascii="仿宋_GB2312" w:eastAsia="仿宋_GB2312" w:hAnsi="仿宋_GB2312" w:cs="仿宋_GB2312" w:hint="eastAsia"/>
                <w:color w:val="000000"/>
                <w:szCs w:val="24"/>
                <w:lang w:bidi="ar"/>
              </w:rPr>
              <w:t>移动工作站</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58A883E7" w14:textId="77777777" w:rsidR="004A49A7" w:rsidRDefault="00000000">
            <w:pPr>
              <w:widowControl/>
              <w:jc w:val="center"/>
              <w:textAlignment w:val="center"/>
              <w:rPr>
                <w:rFonts w:ascii="仿宋_GB2312" w:eastAsia="仿宋_GB2312" w:hAnsi="仿宋_GB2312" w:cs="仿宋_GB2312" w:hint="eastAsia"/>
                <w:szCs w:val="24"/>
                <w:lang w:bidi="ar"/>
              </w:rPr>
            </w:pPr>
            <w:r>
              <w:rPr>
                <w:rFonts w:ascii="仿宋_GB2312" w:eastAsia="仿宋_GB2312" w:hAnsi="仿宋_GB2312" w:cs="仿宋_GB2312" w:hint="eastAsia"/>
                <w:color w:val="000000"/>
                <w:szCs w:val="24"/>
                <w:lang w:bidi="ar"/>
              </w:rPr>
              <w:t>A02010106</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53D91B6B" w14:textId="77777777" w:rsidR="004A49A7" w:rsidRDefault="004A49A7">
            <w:pPr>
              <w:widowControl/>
              <w:textAlignment w:val="center"/>
              <w:rPr>
                <w:rFonts w:ascii="仿宋_GB2312" w:eastAsia="仿宋_GB2312" w:hAnsi="仿宋_GB2312" w:cs="仿宋_GB2312" w:hint="eastAsia"/>
                <w:szCs w:val="24"/>
                <w:lang w:bidi="ar"/>
              </w:rPr>
            </w:pPr>
          </w:p>
        </w:tc>
      </w:tr>
      <w:tr w:rsidR="004A49A7" w14:paraId="3B7FF34B"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046044B8" w14:textId="77777777" w:rsidR="004A49A7" w:rsidRDefault="00000000">
            <w:pPr>
              <w:widowControl/>
              <w:jc w:val="center"/>
              <w:textAlignment w:val="center"/>
              <w:rPr>
                <w:rFonts w:ascii="仿宋_GB2312" w:eastAsia="仿宋_GB2312" w:hAnsi="仿宋_GB2312" w:cs="仿宋_GB2312" w:hint="eastAsia"/>
                <w:szCs w:val="24"/>
                <w:lang w:bidi="ar"/>
              </w:rPr>
            </w:pPr>
            <w:r>
              <w:rPr>
                <w:rFonts w:eastAsia="仿宋_GB2312" w:hint="eastAsia"/>
                <w:szCs w:val="24"/>
              </w:rPr>
              <w:t>*</w:t>
            </w:r>
            <w:r>
              <w:rPr>
                <w:rFonts w:ascii="仿宋_GB2312" w:eastAsia="仿宋_GB2312" w:hAnsi="仿宋_GB2312" w:cs="仿宋_GB2312" w:hint="eastAsia"/>
                <w:color w:val="000000"/>
                <w:szCs w:val="24"/>
                <w:lang w:bidi="ar"/>
              </w:rPr>
              <w:t>4</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7C3907A7" w14:textId="77777777" w:rsidR="004A49A7" w:rsidRDefault="00000000">
            <w:pPr>
              <w:widowControl/>
              <w:jc w:val="center"/>
              <w:textAlignment w:val="center"/>
              <w:rPr>
                <w:rFonts w:ascii="仿宋_GB2312" w:eastAsia="仿宋_GB2312" w:hAnsi="仿宋_GB2312" w:cs="仿宋_GB2312" w:hint="eastAsia"/>
                <w:szCs w:val="24"/>
                <w:lang w:bidi="ar"/>
              </w:rPr>
            </w:pPr>
            <w:r>
              <w:rPr>
                <w:rFonts w:ascii="仿宋_GB2312" w:eastAsia="仿宋_GB2312" w:hAnsi="仿宋_GB2312" w:cs="仿宋_GB2312" w:hint="eastAsia"/>
                <w:color w:val="000000"/>
                <w:szCs w:val="24"/>
                <w:lang w:bidi="ar"/>
              </w:rPr>
              <w:t>图形工作站</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32E79671" w14:textId="77777777" w:rsidR="004A49A7" w:rsidRDefault="00000000">
            <w:pPr>
              <w:widowControl/>
              <w:jc w:val="center"/>
              <w:textAlignment w:val="center"/>
              <w:rPr>
                <w:rFonts w:ascii="仿宋_GB2312" w:eastAsia="仿宋_GB2312" w:hAnsi="仿宋_GB2312" w:cs="仿宋_GB2312" w:hint="eastAsia"/>
                <w:szCs w:val="24"/>
                <w:lang w:bidi="ar"/>
              </w:rPr>
            </w:pPr>
            <w:r>
              <w:rPr>
                <w:rFonts w:ascii="仿宋_GB2312" w:eastAsia="仿宋_GB2312" w:hAnsi="仿宋_GB2312" w:cs="仿宋_GB2312" w:hint="eastAsia"/>
                <w:color w:val="000000"/>
                <w:szCs w:val="24"/>
                <w:lang w:bidi="ar"/>
              </w:rPr>
              <w:t>A02010107</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798341CB" w14:textId="77777777" w:rsidR="004A49A7" w:rsidRDefault="004A49A7">
            <w:pPr>
              <w:widowControl/>
              <w:textAlignment w:val="center"/>
              <w:rPr>
                <w:rFonts w:ascii="仿宋_GB2312" w:eastAsia="仿宋_GB2312" w:hAnsi="仿宋_GB2312" w:cs="仿宋_GB2312" w:hint="eastAsia"/>
                <w:szCs w:val="24"/>
                <w:lang w:bidi="ar"/>
              </w:rPr>
            </w:pPr>
          </w:p>
        </w:tc>
      </w:tr>
      <w:tr w:rsidR="004A49A7" w14:paraId="1370EFD4"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36A5697A"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5</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02CC3003"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便携式计算机</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6E5A8987"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A02010108</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225AE0DB" w14:textId="77777777" w:rsidR="004A49A7" w:rsidRDefault="004A49A7">
            <w:pPr>
              <w:widowControl/>
              <w:textAlignment w:val="center"/>
              <w:rPr>
                <w:rFonts w:ascii="仿宋_GB2312" w:eastAsia="仿宋_GB2312" w:hAnsi="仿宋_GB2312" w:cs="仿宋_GB2312" w:hint="eastAsia"/>
                <w:szCs w:val="24"/>
              </w:rPr>
            </w:pPr>
          </w:p>
        </w:tc>
      </w:tr>
      <w:tr w:rsidR="004A49A7" w14:paraId="61FCA6C1"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6EAD4951"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6</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08E29633"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复印机</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77A8DA0C"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A02020100</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23C1EF0E" w14:textId="77777777" w:rsidR="004A49A7" w:rsidRDefault="004A49A7">
            <w:pPr>
              <w:widowControl/>
              <w:textAlignment w:val="center"/>
              <w:rPr>
                <w:rFonts w:ascii="仿宋_GB2312" w:eastAsia="仿宋_GB2312" w:hAnsi="仿宋_GB2312" w:cs="仿宋_GB2312" w:hint="eastAsia"/>
                <w:szCs w:val="24"/>
              </w:rPr>
            </w:pPr>
          </w:p>
        </w:tc>
      </w:tr>
      <w:tr w:rsidR="004A49A7" w14:paraId="43A28456"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34961C92"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7</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7DD2DA70"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投影仪</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1D12ECE1"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A02020200</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7A1646AE" w14:textId="77777777" w:rsidR="004A49A7" w:rsidRDefault="00000000">
            <w:pPr>
              <w:widowControl/>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不包括测量、测绘等专用投影仪。</w:t>
            </w:r>
          </w:p>
        </w:tc>
      </w:tr>
      <w:tr w:rsidR="004A49A7" w14:paraId="46B97C3A"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4CBBAC49"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8</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56CD4C94"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多功能一体机</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1CFF9E5D"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A02020400</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156B0C09" w14:textId="77777777" w:rsidR="004A49A7" w:rsidRDefault="004A49A7">
            <w:pPr>
              <w:widowControl/>
              <w:textAlignment w:val="center"/>
              <w:rPr>
                <w:rFonts w:ascii="仿宋_GB2312" w:eastAsia="仿宋_GB2312" w:hAnsi="仿宋_GB2312" w:cs="仿宋_GB2312" w:hint="eastAsia"/>
                <w:szCs w:val="24"/>
              </w:rPr>
            </w:pPr>
          </w:p>
        </w:tc>
      </w:tr>
      <w:tr w:rsidR="004A49A7" w14:paraId="389C2581"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54DF976F"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lastRenderedPageBreak/>
              <w:t>9</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20C1596A"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触控一体机</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348FF40D"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A02020800</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11926793" w14:textId="77777777" w:rsidR="004A49A7" w:rsidRDefault="00000000">
            <w:pPr>
              <w:widowControl/>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预算金额50万元以上。</w:t>
            </w:r>
          </w:p>
        </w:tc>
      </w:tr>
      <w:tr w:rsidR="004A49A7" w14:paraId="67AAF3C5"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59579B0E"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10</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10E45615"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A3 黑白打印机</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22C72FFC"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A02021001</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4E888D8B" w14:textId="77777777" w:rsidR="004A49A7" w:rsidRDefault="004A49A7">
            <w:pPr>
              <w:widowControl/>
              <w:textAlignment w:val="center"/>
              <w:rPr>
                <w:rFonts w:ascii="仿宋_GB2312" w:eastAsia="仿宋_GB2312" w:hAnsi="仿宋_GB2312" w:cs="仿宋_GB2312" w:hint="eastAsia"/>
                <w:szCs w:val="24"/>
              </w:rPr>
            </w:pPr>
          </w:p>
        </w:tc>
      </w:tr>
      <w:tr w:rsidR="004A49A7" w14:paraId="5D3AAA17"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2456CA73"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11</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30A15740"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A3 彩色打印机</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389CF1F1"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A02021002</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77FA6D29" w14:textId="77777777" w:rsidR="004A49A7" w:rsidRDefault="004A49A7">
            <w:pPr>
              <w:widowControl/>
              <w:textAlignment w:val="center"/>
              <w:rPr>
                <w:rFonts w:ascii="仿宋_GB2312" w:eastAsia="仿宋_GB2312" w:hAnsi="仿宋_GB2312" w:cs="仿宋_GB2312" w:hint="eastAsia"/>
                <w:szCs w:val="24"/>
              </w:rPr>
            </w:pPr>
          </w:p>
        </w:tc>
      </w:tr>
      <w:tr w:rsidR="004A49A7" w14:paraId="5BAE8621"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2E9C1949"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12</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3582D2B2"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A4 黑白打印机</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76D9D3F2"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A02021003</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1DA4F097" w14:textId="77777777" w:rsidR="004A49A7" w:rsidRDefault="004A49A7">
            <w:pPr>
              <w:widowControl/>
              <w:textAlignment w:val="center"/>
              <w:rPr>
                <w:rFonts w:ascii="仿宋_GB2312" w:eastAsia="仿宋_GB2312" w:hAnsi="仿宋_GB2312" w:cs="仿宋_GB2312" w:hint="eastAsia"/>
                <w:szCs w:val="24"/>
              </w:rPr>
            </w:pPr>
          </w:p>
        </w:tc>
      </w:tr>
      <w:tr w:rsidR="004A49A7" w14:paraId="37772974"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515C7F72"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13</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649221FC"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A4 彩色打印机</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552EBE20"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A02021004</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7D40BBF2" w14:textId="77777777" w:rsidR="004A49A7" w:rsidRDefault="004A49A7">
            <w:pPr>
              <w:widowControl/>
              <w:textAlignment w:val="center"/>
              <w:rPr>
                <w:rFonts w:ascii="仿宋_GB2312" w:eastAsia="仿宋_GB2312" w:hAnsi="仿宋_GB2312" w:cs="仿宋_GB2312" w:hint="eastAsia"/>
                <w:szCs w:val="24"/>
              </w:rPr>
            </w:pPr>
          </w:p>
        </w:tc>
      </w:tr>
      <w:tr w:rsidR="004A49A7" w14:paraId="0AEB1B5F"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717E0867"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14</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0B153947"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票据打印机</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484314F6"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A02021006</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5087F5BC" w14:textId="77777777" w:rsidR="004A49A7" w:rsidRDefault="004A49A7">
            <w:pPr>
              <w:widowControl/>
              <w:textAlignment w:val="center"/>
              <w:rPr>
                <w:rFonts w:ascii="仿宋_GB2312" w:eastAsia="仿宋_GB2312" w:hAnsi="仿宋_GB2312" w:cs="仿宋_GB2312" w:hint="eastAsia"/>
                <w:szCs w:val="24"/>
              </w:rPr>
            </w:pPr>
          </w:p>
        </w:tc>
      </w:tr>
      <w:tr w:rsidR="004A49A7" w14:paraId="191A3F0A"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7885B877"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15</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3D02ACD5"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LED显示屏</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2AAD4E1B"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A02021103</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559A3CC5" w14:textId="77777777" w:rsidR="004A49A7" w:rsidRDefault="00000000">
            <w:pPr>
              <w:widowControl/>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预算金额50万元以上。</w:t>
            </w:r>
          </w:p>
        </w:tc>
      </w:tr>
      <w:tr w:rsidR="004A49A7" w14:paraId="53CEFDC6"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1EF12492"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16</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2414C8E3"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液晶显示器</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4C6B69C1"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A02021104</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4FC50148" w14:textId="77777777" w:rsidR="004A49A7" w:rsidRDefault="004A49A7">
            <w:pPr>
              <w:widowControl/>
              <w:textAlignment w:val="center"/>
              <w:rPr>
                <w:rFonts w:ascii="仿宋_GB2312" w:eastAsia="仿宋_GB2312" w:hAnsi="仿宋_GB2312" w:cs="仿宋_GB2312" w:hint="eastAsia"/>
                <w:szCs w:val="24"/>
              </w:rPr>
            </w:pPr>
          </w:p>
        </w:tc>
      </w:tr>
      <w:tr w:rsidR="004A49A7" w14:paraId="3BDFE81A"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46EA6DDF"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17</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2A85CECB"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扫描仪</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6A5AFFDC"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A02021118</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40168B04" w14:textId="77777777" w:rsidR="004A49A7" w:rsidRDefault="004A49A7">
            <w:pPr>
              <w:widowControl/>
              <w:textAlignment w:val="center"/>
              <w:rPr>
                <w:rFonts w:ascii="仿宋_GB2312" w:eastAsia="仿宋_GB2312" w:hAnsi="仿宋_GB2312" w:cs="仿宋_GB2312" w:hint="eastAsia"/>
                <w:szCs w:val="24"/>
              </w:rPr>
            </w:pPr>
          </w:p>
        </w:tc>
      </w:tr>
      <w:tr w:rsidR="004A49A7" w14:paraId="0544CD3E"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17D80A82"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18</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5617E7A1"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碎纸机</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6E1DF37C"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A02021301</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0E12E0C0" w14:textId="77777777" w:rsidR="004A49A7" w:rsidRDefault="004A49A7">
            <w:pPr>
              <w:widowControl/>
              <w:textAlignment w:val="center"/>
              <w:rPr>
                <w:rFonts w:ascii="仿宋_GB2312" w:eastAsia="仿宋_GB2312" w:hAnsi="仿宋_GB2312" w:cs="仿宋_GB2312" w:hint="eastAsia"/>
                <w:szCs w:val="24"/>
              </w:rPr>
            </w:pPr>
          </w:p>
        </w:tc>
      </w:tr>
      <w:tr w:rsidR="004A49A7" w14:paraId="6D21D6BE"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3B826C6F"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19</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1586BEE9"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轿车</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6D56A94A"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A02030501</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30A96203" w14:textId="77777777" w:rsidR="004A49A7" w:rsidRDefault="004A49A7">
            <w:pPr>
              <w:widowControl/>
              <w:textAlignment w:val="center"/>
              <w:rPr>
                <w:rFonts w:ascii="仿宋_GB2312" w:eastAsia="仿宋_GB2312" w:hAnsi="仿宋_GB2312" w:cs="仿宋_GB2312" w:hint="eastAsia"/>
                <w:szCs w:val="24"/>
              </w:rPr>
            </w:pPr>
          </w:p>
        </w:tc>
      </w:tr>
      <w:tr w:rsidR="004A49A7" w14:paraId="1F6F73B3"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46382611"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20</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73193B81"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越野车</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2A0CC232"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A02030502</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4682B53B" w14:textId="77777777" w:rsidR="004A49A7" w:rsidRDefault="004A49A7">
            <w:pPr>
              <w:widowControl/>
              <w:textAlignment w:val="center"/>
              <w:rPr>
                <w:rFonts w:ascii="仿宋_GB2312" w:eastAsia="仿宋_GB2312" w:hAnsi="仿宋_GB2312" w:cs="仿宋_GB2312" w:hint="eastAsia"/>
                <w:szCs w:val="24"/>
              </w:rPr>
            </w:pPr>
          </w:p>
        </w:tc>
      </w:tr>
      <w:tr w:rsidR="004A49A7" w14:paraId="209F1F09"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11B656A6" w14:textId="77777777" w:rsidR="004A49A7" w:rsidRDefault="00000000">
            <w:pPr>
              <w:widowControl/>
              <w:jc w:val="center"/>
              <w:textAlignment w:val="center"/>
              <w:rPr>
                <w:rFonts w:ascii="仿宋_GB2312" w:eastAsia="仿宋_GB2312" w:hAnsi="仿宋_GB2312" w:cs="仿宋_GB2312" w:hint="eastAsia"/>
                <w:szCs w:val="24"/>
                <w:lang w:bidi="ar"/>
              </w:rPr>
            </w:pPr>
            <w:r>
              <w:rPr>
                <w:rFonts w:eastAsia="仿宋_GB2312" w:hint="eastAsia"/>
                <w:szCs w:val="24"/>
              </w:rPr>
              <w:t>*</w:t>
            </w:r>
            <w:r>
              <w:rPr>
                <w:rFonts w:ascii="仿宋_GB2312" w:eastAsia="仿宋_GB2312" w:hAnsi="仿宋_GB2312" w:cs="仿宋_GB2312" w:hint="eastAsia"/>
                <w:color w:val="000000"/>
                <w:szCs w:val="24"/>
                <w:lang w:bidi="ar"/>
              </w:rPr>
              <w:t>21</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1B26CFC3" w14:textId="77777777" w:rsidR="004A49A7" w:rsidRDefault="00000000">
            <w:pPr>
              <w:widowControl/>
              <w:jc w:val="center"/>
              <w:textAlignment w:val="center"/>
              <w:rPr>
                <w:rFonts w:ascii="仿宋_GB2312" w:eastAsia="仿宋_GB2312" w:hAnsi="仿宋_GB2312" w:cs="仿宋_GB2312" w:hint="eastAsia"/>
                <w:szCs w:val="24"/>
                <w:lang w:bidi="ar"/>
              </w:rPr>
            </w:pPr>
            <w:r>
              <w:rPr>
                <w:rFonts w:ascii="仿宋_GB2312" w:eastAsia="仿宋_GB2312" w:hAnsi="仿宋_GB2312" w:cs="仿宋_GB2312" w:hint="eastAsia"/>
                <w:color w:val="000000"/>
                <w:szCs w:val="24"/>
                <w:lang w:bidi="ar"/>
              </w:rPr>
              <w:t>小型客车</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3AFD1AD2" w14:textId="77777777" w:rsidR="004A49A7" w:rsidRDefault="00000000">
            <w:pPr>
              <w:widowControl/>
              <w:jc w:val="center"/>
              <w:textAlignment w:val="center"/>
              <w:rPr>
                <w:rFonts w:ascii="仿宋_GB2312" w:eastAsia="仿宋_GB2312" w:hAnsi="仿宋_GB2312" w:cs="仿宋_GB2312" w:hint="eastAsia"/>
                <w:szCs w:val="24"/>
                <w:lang w:bidi="ar"/>
              </w:rPr>
            </w:pPr>
            <w:r>
              <w:rPr>
                <w:rFonts w:ascii="仿宋_GB2312" w:eastAsia="仿宋_GB2312" w:hAnsi="仿宋_GB2312" w:cs="仿宋_GB2312" w:hint="eastAsia"/>
                <w:color w:val="000000"/>
                <w:szCs w:val="24"/>
                <w:lang w:bidi="ar"/>
              </w:rPr>
              <w:t>A02030503</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1AFABFDC" w14:textId="77777777" w:rsidR="004A49A7" w:rsidRDefault="004A49A7">
            <w:pPr>
              <w:widowControl/>
              <w:textAlignment w:val="center"/>
              <w:rPr>
                <w:rFonts w:ascii="仿宋_GB2312" w:eastAsia="仿宋_GB2312" w:hAnsi="仿宋_GB2312" w:cs="仿宋_GB2312" w:hint="eastAsia"/>
                <w:szCs w:val="24"/>
              </w:rPr>
            </w:pPr>
          </w:p>
        </w:tc>
      </w:tr>
      <w:tr w:rsidR="004A49A7" w14:paraId="573136AA"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13765405" w14:textId="77777777" w:rsidR="004A49A7" w:rsidRDefault="00000000">
            <w:pPr>
              <w:widowControl/>
              <w:jc w:val="center"/>
              <w:textAlignment w:val="center"/>
              <w:rPr>
                <w:rFonts w:ascii="仿宋_GB2312" w:eastAsia="仿宋_GB2312" w:hAnsi="仿宋_GB2312" w:cs="仿宋_GB2312" w:hint="eastAsia"/>
                <w:szCs w:val="24"/>
                <w:lang w:bidi="ar"/>
              </w:rPr>
            </w:pPr>
            <w:r>
              <w:rPr>
                <w:rFonts w:eastAsia="仿宋_GB2312" w:hint="eastAsia"/>
                <w:szCs w:val="24"/>
              </w:rPr>
              <w:t>*</w:t>
            </w:r>
            <w:r>
              <w:rPr>
                <w:rFonts w:ascii="仿宋_GB2312" w:eastAsia="仿宋_GB2312" w:hAnsi="仿宋_GB2312" w:cs="仿宋_GB2312" w:hint="eastAsia"/>
                <w:color w:val="000000"/>
                <w:szCs w:val="24"/>
                <w:lang w:bidi="ar"/>
              </w:rPr>
              <w:t>22</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3D81FCB0" w14:textId="77777777" w:rsidR="004A49A7" w:rsidRDefault="00000000">
            <w:pPr>
              <w:widowControl/>
              <w:jc w:val="center"/>
              <w:textAlignment w:val="center"/>
              <w:rPr>
                <w:rFonts w:ascii="仿宋_GB2312" w:eastAsia="仿宋_GB2312" w:hAnsi="仿宋_GB2312" w:cs="仿宋_GB2312" w:hint="eastAsia"/>
                <w:szCs w:val="24"/>
                <w:lang w:bidi="ar"/>
              </w:rPr>
            </w:pPr>
            <w:r>
              <w:rPr>
                <w:rFonts w:ascii="仿宋_GB2312" w:eastAsia="仿宋_GB2312" w:hAnsi="仿宋_GB2312" w:cs="仿宋_GB2312" w:hint="eastAsia"/>
                <w:color w:val="000000"/>
                <w:szCs w:val="24"/>
                <w:lang w:bidi="ar"/>
              </w:rPr>
              <w:t>中型客车</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3EC7C09B" w14:textId="77777777" w:rsidR="004A49A7" w:rsidRDefault="00000000">
            <w:pPr>
              <w:widowControl/>
              <w:jc w:val="center"/>
              <w:textAlignment w:val="center"/>
              <w:rPr>
                <w:rFonts w:ascii="仿宋_GB2312" w:eastAsia="仿宋_GB2312" w:hAnsi="仿宋_GB2312" w:cs="仿宋_GB2312" w:hint="eastAsia"/>
                <w:szCs w:val="24"/>
                <w:lang w:bidi="ar"/>
              </w:rPr>
            </w:pPr>
            <w:r>
              <w:rPr>
                <w:rFonts w:ascii="仿宋_GB2312" w:eastAsia="仿宋_GB2312" w:hAnsi="仿宋_GB2312" w:cs="仿宋_GB2312" w:hint="eastAsia"/>
                <w:color w:val="000000"/>
                <w:szCs w:val="24"/>
                <w:lang w:bidi="ar"/>
              </w:rPr>
              <w:t>A02030504</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1034DDE4" w14:textId="77777777" w:rsidR="004A49A7" w:rsidRDefault="004A49A7">
            <w:pPr>
              <w:widowControl/>
              <w:textAlignment w:val="center"/>
              <w:rPr>
                <w:rFonts w:ascii="仿宋_GB2312" w:eastAsia="仿宋_GB2312" w:hAnsi="仿宋_GB2312" w:cs="仿宋_GB2312" w:hint="eastAsia"/>
                <w:szCs w:val="24"/>
              </w:rPr>
            </w:pPr>
          </w:p>
        </w:tc>
      </w:tr>
      <w:tr w:rsidR="004A49A7" w14:paraId="2DA2340A"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160AF280"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23</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3D05CAB4"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大型客车</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223E29B1"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A02030505</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45D23E06" w14:textId="77777777" w:rsidR="004A49A7" w:rsidRDefault="004A49A7">
            <w:pPr>
              <w:widowControl/>
              <w:textAlignment w:val="center"/>
              <w:rPr>
                <w:rFonts w:ascii="仿宋_GB2312" w:eastAsia="仿宋_GB2312" w:hAnsi="仿宋_GB2312" w:cs="仿宋_GB2312" w:hint="eastAsia"/>
                <w:szCs w:val="24"/>
              </w:rPr>
            </w:pPr>
          </w:p>
        </w:tc>
      </w:tr>
      <w:tr w:rsidR="004A49A7" w14:paraId="4489BA16"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42B31E87"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24</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6CA6F20A"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电梯</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5BA05108"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A02051227</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30519339" w14:textId="77777777" w:rsidR="004A49A7" w:rsidRDefault="00000000">
            <w:pPr>
              <w:widowControl/>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预算金额50万元以上。</w:t>
            </w:r>
          </w:p>
        </w:tc>
      </w:tr>
      <w:tr w:rsidR="004A49A7" w14:paraId="027D506B"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72B4C9A9"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25</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1CA95946"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不间断电源</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27D29617"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A02061504</w:t>
            </w:r>
          </w:p>
        </w:tc>
        <w:tc>
          <w:tcPr>
            <w:tcW w:w="35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D4CB05" w14:textId="77777777" w:rsidR="004A49A7" w:rsidRDefault="004A49A7">
            <w:pPr>
              <w:widowControl/>
              <w:textAlignment w:val="center"/>
              <w:rPr>
                <w:rFonts w:ascii="仿宋_GB2312" w:eastAsia="仿宋_GB2312" w:hAnsi="仿宋_GB2312" w:cs="仿宋_GB2312" w:hint="eastAsia"/>
                <w:szCs w:val="24"/>
              </w:rPr>
            </w:pPr>
          </w:p>
        </w:tc>
      </w:tr>
      <w:tr w:rsidR="004A49A7" w14:paraId="4532A543"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1C82C4EE"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26</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5FC9B0CF"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空调机</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5790D794"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A02061804</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6AAB358F" w14:textId="77777777" w:rsidR="004A49A7" w:rsidRDefault="00000000">
            <w:pPr>
              <w:widowControl/>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仅包括分体壁挂式和分体柜式等民用空调。</w:t>
            </w:r>
          </w:p>
        </w:tc>
      </w:tr>
      <w:tr w:rsidR="004A49A7" w14:paraId="44B04076"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42FACDE9"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27</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2ABA43EE"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医用电子生理参数检测仪器设备</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46CCC499"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A02320300</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389EF1D5" w14:textId="77777777" w:rsidR="004A49A7" w:rsidRDefault="00000000">
            <w:pPr>
              <w:widowControl/>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仅包括心电图机、监护仪。</w:t>
            </w:r>
          </w:p>
        </w:tc>
      </w:tr>
      <w:tr w:rsidR="004A49A7" w14:paraId="08BAAB1D"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38A5BEAB"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lastRenderedPageBreak/>
              <w:t>*</w:t>
            </w:r>
            <w:r>
              <w:rPr>
                <w:rFonts w:ascii="仿宋_GB2312" w:eastAsia="仿宋_GB2312" w:hAnsi="仿宋_GB2312" w:cs="仿宋_GB2312" w:hint="eastAsia"/>
                <w:color w:val="000000"/>
                <w:szCs w:val="24"/>
                <w:lang w:bidi="ar"/>
              </w:rPr>
              <w:t>28</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49906AC1" w14:textId="77777777" w:rsidR="004A49A7" w:rsidRDefault="00000000">
            <w:pPr>
              <w:widowControl/>
              <w:jc w:val="center"/>
              <w:textAlignment w:val="center"/>
              <w:rPr>
                <w:rFonts w:ascii="仿宋_GB2312" w:eastAsia="仿宋_GB2312" w:hAnsi="仿宋_GB2312" w:cs="仿宋_GB2312" w:hint="eastAsia"/>
                <w:color w:val="000000"/>
                <w:szCs w:val="24"/>
                <w:lang w:bidi="ar"/>
              </w:rPr>
            </w:pPr>
            <w:r>
              <w:rPr>
                <w:rFonts w:ascii="仿宋_GB2312" w:eastAsia="仿宋_GB2312" w:hAnsi="仿宋_GB2312" w:cs="仿宋_GB2312" w:hint="eastAsia"/>
                <w:color w:val="000000"/>
                <w:szCs w:val="24"/>
                <w:lang w:bidi="ar"/>
              </w:rPr>
              <w:t>病房护理及</w:t>
            </w:r>
          </w:p>
          <w:p w14:paraId="445C56A3"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医院设备</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257493F7"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A02322700</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045D4207" w14:textId="77777777" w:rsidR="004A49A7" w:rsidRDefault="00000000">
            <w:pPr>
              <w:widowControl/>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仅包括输液泵、注射泵。</w:t>
            </w:r>
          </w:p>
        </w:tc>
      </w:tr>
      <w:tr w:rsidR="004A49A7" w14:paraId="5C4AA908"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7C431D39"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29</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35C4FB8F"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钢木床类</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60F36D7F"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A05010101</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75BC8517" w14:textId="77777777" w:rsidR="004A49A7" w:rsidRDefault="004A49A7">
            <w:pPr>
              <w:widowControl/>
              <w:textAlignment w:val="center"/>
              <w:rPr>
                <w:rFonts w:ascii="仿宋_GB2312" w:eastAsia="仿宋_GB2312" w:hAnsi="仿宋_GB2312" w:cs="仿宋_GB2312" w:hint="eastAsia"/>
                <w:szCs w:val="24"/>
              </w:rPr>
            </w:pPr>
          </w:p>
        </w:tc>
      </w:tr>
      <w:tr w:rsidR="004A49A7" w14:paraId="599A56E1"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3743847A"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30</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343E1DBA"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木质床类</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4E074781"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A05010104</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084EFF07" w14:textId="77777777" w:rsidR="004A49A7" w:rsidRDefault="004A49A7">
            <w:pPr>
              <w:widowControl/>
              <w:textAlignment w:val="center"/>
              <w:rPr>
                <w:rFonts w:ascii="仿宋_GB2312" w:eastAsia="仿宋_GB2312" w:hAnsi="仿宋_GB2312" w:cs="仿宋_GB2312" w:hint="eastAsia"/>
                <w:szCs w:val="24"/>
              </w:rPr>
            </w:pPr>
          </w:p>
        </w:tc>
      </w:tr>
      <w:tr w:rsidR="004A49A7" w14:paraId="73B0F5DD"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1103DD71"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31</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5C52FA83"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办公桌</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766151D9"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A05010201</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0E8DDF02" w14:textId="77777777" w:rsidR="004A49A7" w:rsidRDefault="004A49A7">
            <w:pPr>
              <w:widowControl/>
              <w:textAlignment w:val="center"/>
              <w:rPr>
                <w:rFonts w:ascii="仿宋_GB2312" w:eastAsia="仿宋_GB2312" w:hAnsi="仿宋_GB2312" w:cs="仿宋_GB2312" w:hint="eastAsia"/>
                <w:szCs w:val="24"/>
              </w:rPr>
            </w:pPr>
          </w:p>
        </w:tc>
      </w:tr>
      <w:tr w:rsidR="004A49A7" w14:paraId="00D396CE"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66D50A95"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32</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1603D42B"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会议桌</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2BEF2786"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A05010202</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10CC1879" w14:textId="77777777" w:rsidR="004A49A7" w:rsidRDefault="004A49A7">
            <w:pPr>
              <w:widowControl/>
              <w:textAlignment w:val="center"/>
              <w:rPr>
                <w:rFonts w:ascii="仿宋_GB2312" w:eastAsia="仿宋_GB2312" w:hAnsi="仿宋_GB2312" w:cs="仿宋_GB2312" w:hint="eastAsia"/>
                <w:szCs w:val="24"/>
              </w:rPr>
            </w:pPr>
          </w:p>
        </w:tc>
      </w:tr>
      <w:tr w:rsidR="004A49A7" w14:paraId="0F895D59"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504CFCD4"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33</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348C405C"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教学、实验用桌</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038DEB95"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A05010203</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769364A7" w14:textId="77777777" w:rsidR="004A49A7" w:rsidRDefault="004A49A7">
            <w:pPr>
              <w:widowControl/>
              <w:textAlignment w:val="center"/>
              <w:rPr>
                <w:rFonts w:ascii="仿宋_GB2312" w:eastAsia="仿宋_GB2312" w:hAnsi="仿宋_GB2312" w:cs="仿宋_GB2312" w:hint="eastAsia"/>
                <w:szCs w:val="24"/>
              </w:rPr>
            </w:pPr>
          </w:p>
        </w:tc>
      </w:tr>
      <w:tr w:rsidR="004A49A7" w14:paraId="5601795E"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23CECA6B"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34</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4F382F5B"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茶几</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397D90A6"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A05010204</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2122FAEF" w14:textId="77777777" w:rsidR="004A49A7" w:rsidRDefault="004A49A7">
            <w:pPr>
              <w:widowControl/>
              <w:textAlignment w:val="center"/>
              <w:rPr>
                <w:rFonts w:ascii="仿宋_GB2312" w:eastAsia="仿宋_GB2312" w:hAnsi="仿宋_GB2312" w:cs="仿宋_GB2312" w:hint="eastAsia"/>
                <w:szCs w:val="24"/>
              </w:rPr>
            </w:pPr>
          </w:p>
        </w:tc>
      </w:tr>
      <w:tr w:rsidR="004A49A7" w14:paraId="0841B682"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1199DD20" w14:textId="77777777" w:rsidR="004A49A7" w:rsidRDefault="00000000">
            <w:pPr>
              <w:widowControl/>
              <w:jc w:val="center"/>
              <w:textAlignment w:val="center"/>
              <w:rPr>
                <w:rFonts w:ascii="仿宋_GB2312" w:eastAsia="仿宋_GB2312" w:hAnsi="仿宋_GB2312" w:cs="仿宋_GB2312" w:hint="eastAsia"/>
                <w:szCs w:val="24"/>
                <w:lang w:bidi="ar"/>
              </w:rPr>
            </w:pPr>
            <w:r>
              <w:rPr>
                <w:rFonts w:eastAsia="仿宋_GB2312" w:hint="eastAsia"/>
                <w:szCs w:val="24"/>
              </w:rPr>
              <w:t>*</w:t>
            </w:r>
            <w:r>
              <w:rPr>
                <w:rFonts w:ascii="仿宋_GB2312" w:eastAsia="仿宋_GB2312" w:hAnsi="仿宋_GB2312" w:cs="仿宋_GB2312" w:hint="eastAsia"/>
                <w:color w:val="000000"/>
                <w:szCs w:val="24"/>
                <w:lang w:bidi="ar"/>
              </w:rPr>
              <w:t>35</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56C4BD29" w14:textId="77777777" w:rsidR="004A49A7" w:rsidRDefault="00000000">
            <w:pPr>
              <w:widowControl/>
              <w:jc w:val="center"/>
              <w:textAlignment w:val="center"/>
              <w:rPr>
                <w:rFonts w:ascii="仿宋_GB2312" w:eastAsia="仿宋_GB2312" w:hAnsi="仿宋_GB2312" w:cs="仿宋_GB2312" w:hint="eastAsia"/>
                <w:szCs w:val="24"/>
                <w:lang w:bidi="ar"/>
              </w:rPr>
            </w:pPr>
            <w:r>
              <w:rPr>
                <w:rFonts w:ascii="仿宋_GB2312" w:eastAsia="仿宋_GB2312" w:hAnsi="仿宋_GB2312" w:cs="仿宋_GB2312" w:hint="eastAsia"/>
                <w:color w:val="000000"/>
                <w:szCs w:val="24"/>
                <w:lang w:bidi="ar"/>
              </w:rPr>
              <w:t>其他台、桌类</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5499B1FF" w14:textId="77777777" w:rsidR="004A49A7" w:rsidRDefault="00000000">
            <w:pPr>
              <w:widowControl/>
              <w:jc w:val="center"/>
              <w:textAlignment w:val="center"/>
              <w:rPr>
                <w:rFonts w:ascii="仿宋_GB2312" w:eastAsia="仿宋_GB2312" w:hAnsi="仿宋_GB2312" w:cs="仿宋_GB2312" w:hint="eastAsia"/>
                <w:szCs w:val="24"/>
                <w:lang w:bidi="ar"/>
              </w:rPr>
            </w:pPr>
            <w:r>
              <w:rPr>
                <w:rFonts w:ascii="仿宋_GB2312" w:eastAsia="仿宋_GB2312" w:hAnsi="仿宋_GB2312" w:cs="仿宋_GB2312" w:hint="eastAsia"/>
                <w:color w:val="000000"/>
                <w:szCs w:val="24"/>
                <w:lang w:bidi="ar"/>
              </w:rPr>
              <w:t>A05010299</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274E7741" w14:textId="77777777" w:rsidR="004A49A7" w:rsidRDefault="00000000">
            <w:pPr>
              <w:widowControl/>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仅包括电脑桌、主席台桌、条桌、折叠长条桌、演讲桌、接待桌。</w:t>
            </w:r>
          </w:p>
        </w:tc>
      </w:tr>
      <w:tr w:rsidR="004A49A7" w14:paraId="5AB17E4B"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5C034E0D"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36</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05D624BD"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办公椅</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034C1C3D"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A05010301</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19E3FEC5" w14:textId="77777777" w:rsidR="004A49A7" w:rsidRDefault="004A49A7">
            <w:pPr>
              <w:widowControl/>
              <w:textAlignment w:val="center"/>
              <w:rPr>
                <w:rFonts w:ascii="仿宋_GB2312" w:eastAsia="仿宋_GB2312" w:hAnsi="仿宋_GB2312" w:cs="仿宋_GB2312" w:hint="eastAsia"/>
                <w:szCs w:val="24"/>
              </w:rPr>
            </w:pPr>
          </w:p>
        </w:tc>
      </w:tr>
      <w:tr w:rsidR="004A49A7" w14:paraId="70584F67"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6646F2F6"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37</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4AE3C0E7"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桌前椅</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1E6C2939"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A05010302</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3676383D" w14:textId="77777777" w:rsidR="004A49A7" w:rsidRDefault="004A49A7">
            <w:pPr>
              <w:widowControl/>
              <w:textAlignment w:val="center"/>
              <w:rPr>
                <w:rFonts w:ascii="仿宋_GB2312" w:eastAsia="仿宋_GB2312" w:hAnsi="仿宋_GB2312" w:cs="仿宋_GB2312" w:hint="eastAsia"/>
                <w:szCs w:val="24"/>
              </w:rPr>
            </w:pPr>
          </w:p>
        </w:tc>
      </w:tr>
      <w:tr w:rsidR="004A49A7" w14:paraId="55BD33A4"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06EB1B0E"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38</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0479ACA6"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会议椅</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4AE1177F"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A05010303</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384F5002" w14:textId="77777777" w:rsidR="004A49A7" w:rsidRDefault="004A49A7">
            <w:pPr>
              <w:widowControl/>
              <w:textAlignment w:val="center"/>
              <w:rPr>
                <w:rFonts w:ascii="仿宋_GB2312" w:eastAsia="仿宋_GB2312" w:hAnsi="仿宋_GB2312" w:cs="仿宋_GB2312" w:hint="eastAsia"/>
                <w:szCs w:val="24"/>
              </w:rPr>
            </w:pPr>
          </w:p>
        </w:tc>
      </w:tr>
      <w:tr w:rsidR="004A49A7" w14:paraId="1193C3E5"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56730F64"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39</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17224FFD"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教学、实验椅凳</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1A635C87"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A05010304</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70E162AF" w14:textId="77777777" w:rsidR="004A49A7" w:rsidRDefault="004A49A7">
            <w:pPr>
              <w:widowControl/>
              <w:textAlignment w:val="center"/>
              <w:rPr>
                <w:rFonts w:ascii="仿宋_GB2312" w:eastAsia="仿宋_GB2312" w:hAnsi="仿宋_GB2312" w:cs="仿宋_GB2312" w:hint="eastAsia"/>
                <w:szCs w:val="24"/>
              </w:rPr>
            </w:pPr>
          </w:p>
        </w:tc>
      </w:tr>
      <w:tr w:rsidR="004A49A7" w14:paraId="197D6B39"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6CCEE674"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40</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586BEE2B"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其他椅凳类</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3F9CD58B"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A05010399</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7EB8FAE0" w14:textId="77777777" w:rsidR="004A49A7" w:rsidRDefault="00000000">
            <w:pPr>
              <w:widowControl/>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仅包括排椅、折叠椅、等候椅、长条凳。</w:t>
            </w:r>
          </w:p>
        </w:tc>
      </w:tr>
      <w:tr w:rsidR="004A49A7" w14:paraId="2D8954D9"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7B872951" w14:textId="77777777" w:rsidR="004A49A7" w:rsidRDefault="00000000">
            <w:pPr>
              <w:widowControl/>
              <w:jc w:val="center"/>
              <w:textAlignment w:val="center"/>
              <w:rPr>
                <w:rFonts w:ascii="仿宋_GB2312" w:eastAsia="仿宋_GB2312" w:hAnsi="仿宋_GB2312" w:cs="仿宋_GB2312" w:hint="eastAsia"/>
                <w:szCs w:val="24"/>
                <w:lang w:bidi="ar"/>
              </w:rPr>
            </w:pPr>
            <w:r>
              <w:rPr>
                <w:rFonts w:eastAsia="仿宋_GB2312" w:hint="eastAsia"/>
                <w:szCs w:val="24"/>
              </w:rPr>
              <w:t>*</w:t>
            </w:r>
            <w:r>
              <w:rPr>
                <w:rFonts w:ascii="仿宋_GB2312" w:eastAsia="仿宋_GB2312" w:hAnsi="仿宋_GB2312" w:cs="仿宋_GB2312" w:hint="eastAsia"/>
                <w:color w:val="000000"/>
                <w:szCs w:val="24"/>
                <w:lang w:bidi="ar"/>
              </w:rPr>
              <w:t>41</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0B4910CC" w14:textId="77777777" w:rsidR="004A49A7" w:rsidRDefault="00000000">
            <w:pPr>
              <w:widowControl/>
              <w:jc w:val="center"/>
              <w:textAlignment w:val="center"/>
              <w:rPr>
                <w:rFonts w:ascii="仿宋_GB2312" w:eastAsia="仿宋_GB2312" w:hAnsi="仿宋_GB2312" w:cs="仿宋_GB2312" w:hint="eastAsia"/>
                <w:szCs w:val="24"/>
                <w:lang w:bidi="ar"/>
              </w:rPr>
            </w:pPr>
            <w:r>
              <w:rPr>
                <w:rFonts w:ascii="仿宋_GB2312" w:eastAsia="仿宋_GB2312" w:hAnsi="仿宋_GB2312" w:cs="仿宋_GB2312" w:hint="eastAsia"/>
                <w:color w:val="000000"/>
                <w:szCs w:val="24"/>
                <w:lang w:bidi="ar"/>
              </w:rPr>
              <w:t>三人沙发</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0D162C11" w14:textId="77777777" w:rsidR="004A49A7" w:rsidRDefault="00000000">
            <w:pPr>
              <w:widowControl/>
              <w:jc w:val="center"/>
              <w:textAlignment w:val="center"/>
              <w:rPr>
                <w:rFonts w:ascii="仿宋_GB2312" w:eastAsia="仿宋_GB2312" w:hAnsi="仿宋_GB2312" w:cs="仿宋_GB2312" w:hint="eastAsia"/>
                <w:szCs w:val="24"/>
                <w:lang w:bidi="ar"/>
              </w:rPr>
            </w:pPr>
            <w:r>
              <w:rPr>
                <w:rFonts w:ascii="仿宋_GB2312" w:eastAsia="仿宋_GB2312" w:hAnsi="仿宋_GB2312" w:cs="仿宋_GB2312" w:hint="eastAsia"/>
                <w:color w:val="000000"/>
                <w:szCs w:val="24"/>
                <w:lang w:bidi="ar"/>
              </w:rPr>
              <w:t>A05010401</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26A5465E" w14:textId="77777777" w:rsidR="004A49A7" w:rsidRDefault="00000000">
            <w:pPr>
              <w:widowControl/>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仅包括木骨架沙发类及金属骨架沙发类。</w:t>
            </w:r>
          </w:p>
        </w:tc>
      </w:tr>
      <w:tr w:rsidR="004A49A7" w14:paraId="04C7E1A5"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0888D45D"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42</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0447AADD"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单人沙发</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4C7280CE"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A05010402</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5FC4323B" w14:textId="77777777" w:rsidR="004A49A7" w:rsidRDefault="00000000">
            <w:pPr>
              <w:widowControl/>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仅包括木骨架沙发类及金属骨架沙发类。</w:t>
            </w:r>
          </w:p>
        </w:tc>
      </w:tr>
      <w:tr w:rsidR="004A49A7" w14:paraId="6C640C27"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0328331D"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43</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383D8D8B"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其他沙发类</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2C6BD535"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A05010499</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3FDF1637" w14:textId="77777777" w:rsidR="004A49A7" w:rsidRDefault="00000000">
            <w:pPr>
              <w:widowControl/>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仅包括木骨架沙发类及金属骨架沙发类除三人、单人以外长条沙发。</w:t>
            </w:r>
          </w:p>
        </w:tc>
      </w:tr>
      <w:tr w:rsidR="004A49A7" w14:paraId="648AF9B0"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55331BA5"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44</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24B85CF0"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书柜</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4FD22E6A"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A05010501</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4D4B806F" w14:textId="77777777" w:rsidR="004A49A7" w:rsidRDefault="004A49A7">
            <w:pPr>
              <w:widowControl/>
              <w:textAlignment w:val="center"/>
              <w:rPr>
                <w:rFonts w:ascii="仿宋_GB2312" w:eastAsia="仿宋_GB2312" w:hAnsi="仿宋_GB2312" w:cs="仿宋_GB2312" w:hint="eastAsia"/>
                <w:szCs w:val="24"/>
              </w:rPr>
            </w:pPr>
          </w:p>
        </w:tc>
      </w:tr>
      <w:tr w:rsidR="004A49A7" w14:paraId="3C939FFA"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4299CD33"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45</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2161E576"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文件柜</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43ACA1BB"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A05010502</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50C54FCF" w14:textId="77777777" w:rsidR="004A49A7" w:rsidRDefault="004A49A7">
            <w:pPr>
              <w:widowControl/>
              <w:textAlignment w:val="center"/>
              <w:rPr>
                <w:rFonts w:ascii="仿宋_GB2312" w:eastAsia="仿宋_GB2312" w:hAnsi="仿宋_GB2312" w:cs="仿宋_GB2312" w:hint="eastAsia"/>
                <w:szCs w:val="24"/>
              </w:rPr>
            </w:pPr>
          </w:p>
        </w:tc>
      </w:tr>
      <w:tr w:rsidR="004A49A7" w14:paraId="38521CDC"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066D0341"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lastRenderedPageBreak/>
              <w:t>*</w:t>
            </w:r>
            <w:r>
              <w:rPr>
                <w:rFonts w:ascii="仿宋_GB2312" w:eastAsia="仿宋_GB2312" w:hAnsi="仿宋_GB2312" w:cs="仿宋_GB2312" w:hint="eastAsia"/>
                <w:color w:val="000000"/>
                <w:szCs w:val="24"/>
                <w:lang w:bidi="ar"/>
              </w:rPr>
              <w:t>46</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1F228864"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更衣柜</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0AD72B83"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A05010503</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7BAD097E" w14:textId="77777777" w:rsidR="004A49A7" w:rsidRDefault="004A49A7">
            <w:pPr>
              <w:widowControl/>
              <w:textAlignment w:val="center"/>
              <w:rPr>
                <w:rFonts w:ascii="仿宋_GB2312" w:eastAsia="仿宋_GB2312" w:hAnsi="仿宋_GB2312" w:cs="仿宋_GB2312" w:hint="eastAsia"/>
                <w:szCs w:val="24"/>
              </w:rPr>
            </w:pPr>
          </w:p>
        </w:tc>
      </w:tr>
      <w:tr w:rsidR="004A49A7" w14:paraId="20085A15"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412A07F4"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47</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047FE1ED"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保密柜</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390B031C"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A05010504</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768323FB" w14:textId="77777777" w:rsidR="004A49A7" w:rsidRDefault="00000000">
            <w:pPr>
              <w:widowControl/>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包括保险柜等。</w:t>
            </w:r>
          </w:p>
        </w:tc>
      </w:tr>
      <w:tr w:rsidR="004A49A7" w14:paraId="02DE50B3"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7B74A1E1"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48</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4473352A"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茶水柜</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12CB72FD"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A05010505</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22070883" w14:textId="77777777" w:rsidR="004A49A7" w:rsidRDefault="004A49A7">
            <w:pPr>
              <w:widowControl/>
              <w:textAlignment w:val="center"/>
              <w:rPr>
                <w:rFonts w:ascii="仿宋_GB2312" w:eastAsia="仿宋_GB2312" w:hAnsi="仿宋_GB2312" w:cs="仿宋_GB2312" w:hint="eastAsia"/>
                <w:szCs w:val="24"/>
              </w:rPr>
            </w:pPr>
          </w:p>
        </w:tc>
      </w:tr>
      <w:tr w:rsidR="004A49A7" w14:paraId="639A6FAA"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25CAA4F7"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49</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6A276B93"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其他柜类</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0556E110"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A05010599</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7104E38C" w14:textId="77777777" w:rsidR="004A49A7" w:rsidRDefault="00000000">
            <w:pPr>
              <w:widowControl/>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仅包括床头柜、电视柜、卡片柜。</w:t>
            </w:r>
          </w:p>
        </w:tc>
      </w:tr>
      <w:tr w:rsidR="004A49A7" w14:paraId="0FD3C82F"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36BAA5B3"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50</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31738ECF"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木质架类</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393A5951"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A05010601</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0E814229" w14:textId="77777777" w:rsidR="004A49A7" w:rsidRDefault="004A49A7">
            <w:pPr>
              <w:widowControl/>
              <w:textAlignment w:val="center"/>
              <w:rPr>
                <w:rFonts w:ascii="仿宋_GB2312" w:eastAsia="仿宋_GB2312" w:hAnsi="仿宋_GB2312" w:cs="仿宋_GB2312" w:hint="eastAsia"/>
                <w:szCs w:val="24"/>
              </w:rPr>
            </w:pPr>
          </w:p>
        </w:tc>
      </w:tr>
      <w:tr w:rsidR="004A49A7" w14:paraId="3831EFAE"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4AB369C6"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51</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5FED9B55"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金属质架类</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396CF3E1"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A05010602</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23D4DD13" w14:textId="77777777" w:rsidR="004A49A7" w:rsidRDefault="004A49A7">
            <w:pPr>
              <w:widowControl/>
              <w:textAlignment w:val="center"/>
              <w:rPr>
                <w:rFonts w:ascii="仿宋_GB2312" w:eastAsia="仿宋_GB2312" w:hAnsi="仿宋_GB2312" w:cs="仿宋_GB2312" w:hint="eastAsia"/>
                <w:szCs w:val="24"/>
              </w:rPr>
            </w:pPr>
          </w:p>
        </w:tc>
      </w:tr>
      <w:tr w:rsidR="004A49A7" w14:paraId="695577F7"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6EC4AE84"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52</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0A67E2A9" w14:textId="77777777" w:rsidR="004A49A7" w:rsidRDefault="00000000">
            <w:pPr>
              <w:widowControl/>
              <w:jc w:val="center"/>
              <w:textAlignment w:val="center"/>
              <w:rPr>
                <w:rFonts w:ascii="仿宋_GB2312" w:eastAsia="仿宋_GB2312" w:hAnsi="仿宋_GB2312" w:cs="仿宋_GB2312" w:hint="eastAsia"/>
                <w:color w:val="000000"/>
                <w:szCs w:val="24"/>
                <w:lang w:bidi="ar"/>
              </w:rPr>
            </w:pPr>
            <w:r>
              <w:rPr>
                <w:rFonts w:ascii="仿宋_GB2312" w:eastAsia="仿宋_GB2312" w:hAnsi="仿宋_GB2312" w:cs="仿宋_GB2312" w:hint="eastAsia"/>
                <w:color w:val="000000"/>
                <w:szCs w:val="24"/>
                <w:lang w:bidi="ar"/>
              </w:rPr>
              <w:t>木质屏风类</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4E6F25AA" w14:textId="77777777" w:rsidR="004A49A7" w:rsidRDefault="00000000">
            <w:pPr>
              <w:widowControl/>
              <w:jc w:val="center"/>
              <w:textAlignment w:val="center"/>
              <w:rPr>
                <w:rFonts w:ascii="仿宋_GB2312" w:eastAsia="仿宋_GB2312" w:hAnsi="仿宋_GB2312" w:cs="仿宋_GB2312" w:hint="eastAsia"/>
                <w:color w:val="000000"/>
                <w:szCs w:val="24"/>
                <w:lang w:bidi="ar"/>
              </w:rPr>
            </w:pPr>
            <w:r>
              <w:rPr>
                <w:rFonts w:ascii="仿宋_GB2312" w:eastAsia="仿宋_GB2312" w:hAnsi="仿宋_GB2312" w:cs="仿宋_GB2312" w:hint="eastAsia"/>
                <w:color w:val="000000"/>
                <w:szCs w:val="24"/>
                <w:lang w:bidi="ar"/>
              </w:rPr>
              <w:t>A05010701</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1904D469" w14:textId="77777777" w:rsidR="004A49A7" w:rsidRDefault="004A49A7">
            <w:pPr>
              <w:widowControl/>
              <w:textAlignment w:val="center"/>
              <w:rPr>
                <w:rFonts w:ascii="仿宋_GB2312" w:eastAsia="仿宋_GB2312" w:hAnsi="仿宋_GB2312" w:cs="仿宋_GB2312" w:hint="eastAsia"/>
                <w:szCs w:val="24"/>
              </w:rPr>
            </w:pPr>
          </w:p>
        </w:tc>
      </w:tr>
      <w:tr w:rsidR="004A49A7" w14:paraId="7EA3AB84"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0EE824F0"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53</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7ADDB55E" w14:textId="77777777" w:rsidR="004A49A7" w:rsidRDefault="00000000">
            <w:pPr>
              <w:widowControl/>
              <w:jc w:val="center"/>
              <w:textAlignment w:val="center"/>
              <w:rPr>
                <w:rFonts w:ascii="仿宋_GB2312" w:eastAsia="仿宋_GB2312" w:hAnsi="仿宋_GB2312" w:cs="仿宋_GB2312" w:hint="eastAsia"/>
                <w:color w:val="000000"/>
                <w:szCs w:val="24"/>
                <w:lang w:bidi="ar"/>
              </w:rPr>
            </w:pPr>
            <w:r>
              <w:rPr>
                <w:rFonts w:ascii="仿宋_GB2312" w:eastAsia="仿宋_GB2312" w:hAnsi="仿宋_GB2312" w:cs="仿宋_GB2312" w:hint="eastAsia"/>
                <w:color w:val="000000"/>
                <w:szCs w:val="24"/>
                <w:lang w:bidi="ar"/>
              </w:rPr>
              <w:t>金属质屏风类</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2683E178" w14:textId="77777777" w:rsidR="004A49A7" w:rsidRDefault="00000000">
            <w:pPr>
              <w:widowControl/>
              <w:jc w:val="center"/>
              <w:textAlignment w:val="center"/>
              <w:rPr>
                <w:rFonts w:ascii="仿宋_GB2312" w:eastAsia="仿宋_GB2312" w:hAnsi="仿宋_GB2312" w:cs="仿宋_GB2312" w:hint="eastAsia"/>
                <w:color w:val="000000"/>
                <w:szCs w:val="24"/>
                <w:lang w:bidi="ar"/>
              </w:rPr>
            </w:pPr>
            <w:r>
              <w:rPr>
                <w:rFonts w:ascii="仿宋_GB2312" w:eastAsia="仿宋_GB2312" w:hAnsi="仿宋_GB2312" w:cs="仿宋_GB2312" w:hint="eastAsia"/>
                <w:color w:val="000000"/>
                <w:szCs w:val="24"/>
                <w:lang w:bidi="ar"/>
              </w:rPr>
              <w:t>A05010702</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2C6D780F" w14:textId="77777777" w:rsidR="004A49A7" w:rsidRDefault="004A49A7">
            <w:pPr>
              <w:widowControl/>
              <w:textAlignment w:val="center"/>
              <w:rPr>
                <w:rFonts w:ascii="仿宋_GB2312" w:eastAsia="仿宋_GB2312" w:hAnsi="仿宋_GB2312" w:cs="仿宋_GB2312" w:hint="eastAsia"/>
                <w:szCs w:val="24"/>
              </w:rPr>
            </w:pPr>
          </w:p>
        </w:tc>
      </w:tr>
      <w:tr w:rsidR="004A49A7" w14:paraId="57EF9EEB"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67F7DF83"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54</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2B468879"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复印纸</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4BEE424D"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A05040101</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0E727498" w14:textId="77777777" w:rsidR="004A49A7" w:rsidRDefault="00000000">
            <w:pPr>
              <w:widowControl/>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不包括彩色复印纸。</w:t>
            </w:r>
          </w:p>
        </w:tc>
      </w:tr>
      <w:tr w:rsidR="004A49A7" w14:paraId="26EE4076"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1EB083F3"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55</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74C2CE4D"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基础软件</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707155AF"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A08060301</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46F10233" w14:textId="77777777" w:rsidR="004A49A7" w:rsidRDefault="004A49A7">
            <w:pPr>
              <w:widowControl/>
              <w:textAlignment w:val="center"/>
              <w:rPr>
                <w:rFonts w:ascii="仿宋_GB2312" w:eastAsia="仿宋_GB2312" w:hAnsi="仿宋_GB2312" w:cs="仿宋_GB2312" w:hint="eastAsia"/>
                <w:szCs w:val="24"/>
              </w:rPr>
            </w:pPr>
          </w:p>
        </w:tc>
      </w:tr>
      <w:tr w:rsidR="004A49A7" w14:paraId="12536600"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1D2BB1DB"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56</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3052E0DF"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应用软件</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76899B55"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A08060303</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1819014B" w14:textId="77777777" w:rsidR="004A49A7" w:rsidRDefault="00000000">
            <w:pPr>
              <w:widowControl/>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仅包括信息安全软件。</w:t>
            </w:r>
          </w:p>
        </w:tc>
      </w:tr>
      <w:tr w:rsidR="004A49A7" w14:paraId="6FB972F5"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247CD9FB" w14:textId="77777777" w:rsidR="004A49A7" w:rsidRDefault="00000000">
            <w:pPr>
              <w:widowControl/>
              <w:jc w:val="center"/>
              <w:textAlignment w:val="center"/>
              <w:rPr>
                <w:rFonts w:ascii="仿宋_GB2312" w:eastAsia="仿宋_GB2312" w:hAnsi="仿宋_GB2312" w:cs="仿宋_GB2312" w:hint="eastAsia"/>
                <w:b/>
                <w:bCs/>
                <w:szCs w:val="24"/>
              </w:rPr>
            </w:pPr>
            <w:r>
              <w:rPr>
                <w:rFonts w:ascii="仿宋_GB2312" w:eastAsia="仿宋_GB2312" w:hAnsi="仿宋_GB2312" w:cs="仿宋_GB2312" w:hint="eastAsia"/>
                <w:b/>
                <w:bCs/>
                <w:color w:val="000000"/>
                <w:szCs w:val="24"/>
                <w:lang w:bidi="ar"/>
              </w:rPr>
              <w:t>C</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64C32CB3" w14:textId="77777777" w:rsidR="004A49A7" w:rsidRDefault="00000000">
            <w:pPr>
              <w:widowControl/>
              <w:jc w:val="center"/>
              <w:textAlignment w:val="center"/>
              <w:rPr>
                <w:rFonts w:ascii="仿宋_GB2312" w:eastAsia="仿宋_GB2312" w:hAnsi="仿宋_GB2312" w:cs="仿宋_GB2312" w:hint="eastAsia"/>
                <w:b/>
                <w:bCs/>
                <w:szCs w:val="24"/>
              </w:rPr>
            </w:pPr>
            <w:r>
              <w:rPr>
                <w:rFonts w:ascii="仿宋_GB2312" w:eastAsia="仿宋_GB2312" w:hAnsi="仿宋_GB2312" w:cs="仿宋_GB2312" w:hint="eastAsia"/>
                <w:b/>
                <w:bCs/>
                <w:color w:val="000000"/>
                <w:szCs w:val="24"/>
                <w:lang w:bidi="ar"/>
              </w:rPr>
              <w:t>服务类</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2E96C9E9" w14:textId="77777777" w:rsidR="004A49A7" w:rsidRDefault="004A49A7">
            <w:pPr>
              <w:widowControl/>
              <w:jc w:val="center"/>
              <w:textAlignment w:val="center"/>
              <w:rPr>
                <w:rFonts w:ascii="仿宋_GB2312" w:eastAsia="仿宋_GB2312" w:hAnsi="仿宋_GB2312" w:cs="仿宋_GB2312" w:hint="eastAsia"/>
                <w:szCs w:val="24"/>
              </w:rPr>
            </w:pP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69CCC549" w14:textId="77777777" w:rsidR="004A49A7" w:rsidRDefault="004A49A7">
            <w:pPr>
              <w:widowControl/>
              <w:textAlignment w:val="center"/>
              <w:rPr>
                <w:rFonts w:ascii="仿宋_GB2312" w:eastAsia="仿宋_GB2312" w:hAnsi="仿宋_GB2312" w:cs="仿宋_GB2312" w:hint="eastAsia"/>
                <w:szCs w:val="24"/>
              </w:rPr>
            </w:pPr>
          </w:p>
        </w:tc>
      </w:tr>
      <w:tr w:rsidR="004A49A7" w14:paraId="78B5BCFB"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387C215B" w14:textId="77777777" w:rsidR="004A49A7" w:rsidRDefault="00000000">
            <w:pPr>
              <w:widowControl/>
              <w:jc w:val="center"/>
              <w:textAlignment w:val="center"/>
              <w:rPr>
                <w:rFonts w:ascii="仿宋_GB2312" w:eastAsia="仿宋_GB2312" w:hAnsi="仿宋_GB2312" w:cs="仿宋_GB2312" w:hint="eastAsia"/>
                <w:szCs w:val="24"/>
                <w:lang w:bidi="ar"/>
              </w:rPr>
            </w:pPr>
            <w:r>
              <w:rPr>
                <w:rFonts w:ascii="仿宋_GB2312" w:eastAsia="仿宋_GB2312" w:hAnsi="仿宋_GB2312" w:cs="仿宋_GB2312" w:hint="eastAsia"/>
                <w:color w:val="000000"/>
                <w:szCs w:val="24"/>
                <w:lang w:bidi="ar"/>
              </w:rPr>
              <w:t>57</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0D187FBF" w14:textId="77777777" w:rsidR="004A49A7" w:rsidRDefault="00000000">
            <w:pPr>
              <w:widowControl/>
              <w:jc w:val="center"/>
              <w:textAlignment w:val="center"/>
              <w:rPr>
                <w:rFonts w:ascii="仿宋_GB2312" w:eastAsia="仿宋_GB2312" w:hAnsi="仿宋_GB2312" w:cs="仿宋_GB2312" w:hint="eastAsia"/>
                <w:szCs w:val="24"/>
                <w:lang w:bidi="ar"/>
              </w:rPr>
            </w:pPr>
            <w:r>
              <w:rPr>
                <w:rFonts w:ascii="仿宋_GB2312" w:eastAsia="仿宋_GB2312" w:hAnsi="仿宋_GB2312" w:cs="仿宋_GB2312" w:hint="eastAsia"/>
                <w:color w:val="000000"/>
                <w:szCs w:val="24"/>
                <w:lang w:bidi="ar"/>
              </w:rPr>
              <w:t>保安服务</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7FE97423" w14:textId="77777777" w:rsidR="004A49A7" w:rsidRDefault="00000000">
            <w:pPr>
              <w:widowControl/>
              <w:jc w:val="center"/>
              <w:textAlignment w:val="center"/>
              <w:rPr>
                <w:rFonts w:ascii="仿宋_GB2312" w:eastAsia="仿宋_GB2312" w:hAnsi="仿宋_GB2312" w:cs="仿宋_GB2312" w:hint="eastAsia"/>
                <w:szCs w:val="24"/>
                <w:lang w:bidi="ar"/>
              </w:rPr>
            </w:pPr>
            <w:r>
              <w:rPr>
                <w:rFonts w:ascii="仿宋_GB2312" w:eastAsia="仿宋_GB2312" w:hAnsi="仿宋_GB2312" w:cs="仿宋_GB2312" w:hint="eastAsia"/>
                <w:color w:val="000000"/>
                <w:szCs w:val="24"/>
                <w:lang w:bidi="ar"/>
              </w:rPr>
              <w:t>C05040300</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3A1953EF" w14:textId="77777777" w:rsidR="004A49A7" w:rsidRDefault="00000000">
            <w:pPr>
              <w:widowControl/>
              <w:textAlignment w:val="center"/>
              <w:rPr>
                <w:rFonts w:ascii="仿宋_GB2312" w:eastAsia="仿宋_GB2312" w:hAnsi="仿宋_GB2312" w:cs="仿宋_GB2312" w:hint="eastAsia"/>
                <w:szCs w:val="24"/>
                <w:lang w:bidi="ar"/>
              </w:rPr>
            </w:pPr>
            <w:r>
              <w:rPr>
                <w:rFonts w:ascii="仿宋_GB2312" w:eastAsia="仿宋_GB2312" w:hAnsi="仿宋_GB2312" w:cs="仿宋_GB2312" w:hint="eastAsia"/>
                <w:color w:val="000000"/>
                <w:szCs w:val="24"/>
                <w:lang w:bidi="ar"/>
              </w:rPr>
              <w:t>预算金额50万元以上。</w:t>
            </w:r>
          </w:p>
        </w:tc>
      </w:tr>
      <w:tr w:rsidR="004A49A7" w14:paraId="35D2CFA8"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6F1FDC1F"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58</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344C83AE"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云计算服务</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76646BC5"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C16040000</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0587624D" w14:textId="77777777" w:rsidR="004A49A7" w:rsidRDefault="00000000">
            <w:pPr>
              <w:widowControl/>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预算金额50万元以上。仅包括云计算服务中的基础服务，包括计算服务、小型机计算服务、存储服务、网络服务、云主机深度监控服务。</w:t>
            </w:r>
          </w:p>
        </w:tc>
      </w:tr>
      <w:tr w:rsidR="004A49A7" w14:paraId="405B2C82"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737535E5"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59</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72A19889" w14:textId="77777777" w:rsidR="004A49A7" w:rsidRDefault="00000000">
            <w:pPr>
              <w:widowControl/>
              <w:jc w:val="center"/>
              <w:textAlignment w:val="center"/>
              <w:rPr>
                <w:rFonts w:ascii="仿宋_GB2312" w:eastAsia="仿宋_GB2312" w:hAnsi="仿宋_GB2312" w:cs="仿宋_GB2312" w:hint="eastAsia"/>
                <w:color w:val="000000"/>
                <w:szCs w:val="24"/>
                <w:lang w:bidi="ar"/>
              </w:rPr>
            </w:pPr>
            <w:r>
              <w:rPr>
                <w:rFonts w:ascii="仿宋_GB2312" w:eastAsia="仿宋_GB2312" w:hAnsi="仿宋_GB2312" w:cs="仿宋_GB2312" w:hint="eastAsia"/>
                <w:color w:val="000000"/>
                <w:szCs w:val="24"/>
                <w:lang w:bidi="ar"/>
              </w:rPr>
              <w:t>测试评估认证</w:t>
            </w:r>
          </w:p>
          <w:p w14:paraId="3C65B3D6"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服务</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24B0DA28"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C16060000</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2FADF9F6" w14:textId="77777777" w:rsidR="004A49A7" w:rsidRDefault="00000000">
            <w:pPr>
              <w:widowControl/>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预算金额50万元以上。仅包括网络安全等级保护测评、密码应用安全性评估。</w:t>
            </w:r>
          </w:p>
        </w:tc>
      </w:tr>
      <w:tr w:rsidR="004A49A7" w14:paraId="08D9D9B3"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04C73E6A"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60</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6AB20B0C"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硬件运维服务</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4B5EC172"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C16070200</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0D301672" w14:textId="77777777" w:rsidR="004A49A7" w:rsidRDefault="00000000">
            <w:pPr>
              <w:widowControl/>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预算金额50万元以上。</w:t>
            </w:r>
          </w:p>
        </w:tc>
      </w:tr>
      <w:tr w:rsidR="004A49A7" w14:paraId="0C441FC1"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28816A0A"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61</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07CDDC73"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软件运维服务</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7F8EE0F2"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C16070300</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27589475" w14:textId="77777777" w:rsidR="004A49A7" w:rsidRDefault="00000000">
            <w:pPr>
              <w:widowControl/>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预算金额50万元以上。</w:t>
            </w:r>
          </w:p>
        </w:tc>
      </w:tr>
      <w:tr w:rsidR="004A49A7" w14:paraId="494514B5"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2C82DB06"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lastRenderedPageBreak/>
              <w:t>62</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33193997"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网络接入服务</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69C32979"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C17010200</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7F1AFC11" w14:textId="77777777" w:rsidR="004A49A7" w:rsidRDefault="00000000">
            <w:pPr>
              <w:widowControl/>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预算金额50万元以上。仅包括适用于以LAN、SDH方式接入互联网（外网）的项目，不包括内网、专网接入服务。</w:t>
            </w:r>
          </w:p>
        </w:tc>
      </w:tr>
      <w:tr w:rsidR="004A49A7" w14:paraId="316476E9" w14:textId="77777777">
        <w:trPr>
          <w:trHeight w:val="19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7A383965" w14:textId="77777777" w:rsidR="004A49A7" w:rsidRDefault="00000000">
            <w:pPr>
              <w:widowControl/>
              <w:jc w:val="center"/>
              <w:textAlignment w:val="center"/>
              <w:rPr>
                <w:rFonts w:ascii="仿宋_GB2312" w:eastAsia="仿宋_GB2312" w:hAnsi="仿宋_GB2312" w:cs="仿宋_GB2312" w:hint="eastAsia"/>
                <w:szCs w:val="24"/>
              </w:rPr>
            </w:pPr>
            <w:r>
              <w:rPr>
                <w:rFonts w:eastAsia="仿宋_GB2312" w:hint="eastAsia"/>
                <w:szCs w:val="24"/>
              </w:rPr>
              <w:t>*</w:t>
            </w:r>
            <w:r>
              <w:rPr>
                <w:rFonts w:ascii="仿宋_GB2312" w:eastAsia="仿宋_GB2312" w:hAnsi="仿宋_GB2312" w:cs="仿宋_GB2312" w:hint="eastAsia"/>
                <w:color w:val="000000"/>
                <w:szCs w:val="24"/>
                <w:lang w:bidi="ar"/>
              </w:rPr>
              <w:t>63</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59FEC922"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财产保险服务</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1E76F77E"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C18040102</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550163F4" w14:textId="77777777" w:rsidR="004A49A7" w:rsidRDefault="00000000">
            <w:pPr>
              <w:widowControl/>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仅包括机动车保险服务。</w:t>
            </w:r>
          </w:p>
        </w:tc>
      </w:tr>
      <w:tr w:rsidR="004A49A7" w14:paraId="1BFFB103"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7632985E"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64</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0E0C322E"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物业管理服务</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04EDD513"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C21040000</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3313DC85" w14:textId="77777777" w:rsidR="004A49A7" w:rsidRDefault="00000000">
            <w:pPr>
              <w:widowControl/>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预算金额50万元以上。</w:t>
            </w:r>
          </w:p>
        </w:tc>
      </w:tr>
      <w:tr w:rsidR="004A49A7" w14:paraId="718F7988"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3B3679A3"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65</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33E528E0" w14:textId="77777777" w:rsidR="004A49A7" w:rsidRDefault="00000000">
            <w:pPr>
              <w:widowControl/>
              <w:jc w:val="center"/>
              <w:textAlignment w:val="center"/>
              <w:rPr>
                <w:rFonts w:ascii="仿宋_GB2312" w:eastAsia="仿宋_GB2312" w:hAnsi="仿宋_GB2312" w:cs="仿宋_GB2312" w:hint="eastAsia"/>
                <w:color w:val="000000"/>
                <w:szCs w:val="24"/>
                <w:lang w:bidi="ar"/>
              </w:rPr>
            </w:pPr>
            <w:r>
              <w:rPr>
                <w:rFonts w:ascii="仿宋_GB2312" w:eastAsia="仿宋_GB2312" w:hAnsi="仿宋_GB2312" w:cs="仿宋_GB2312" w:hint="eastAsia"/>
                <w:color w:val="000000"/>
                <w:szCs w:val="24"/>
                <w:lang w:bidi="ar"/>
              </w:rPr>
              <w:t>公共公益宣传</w:t>
            </w:r>
          </w:p>
          <w:p w14:paraId="795DD7DD"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服务</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202F25DC"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C23070200</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4BCC240A" w14:textId="77777777" w:rsidR="004A49A7" w:rsidRDefault="00000000">
            <w:pPr>
              <w:widowControl/>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预算金额50万元以上。</w:t>
            </w:r>
          </w:p>
        </w:tc>
      </w:tr>
      <w:tr w:rsidR="004A49A7" w14:paraId="00638E2B"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283657CF" w14:textId="77777777" w:rsidR="004A49A7" w:rsidRDefault="00000000">
            <w:pPr>
              <w:widowControl/>
              <w:jc w:val="center"/>
              <w:textAlignment w:val="center"/>
              <w:rPr>
                <w:rFonts w:ascii="仿宋_GB2312" w:eastAsia="仿宋_GB2312" w:hAnsi="仿宋_GB2312" w:cs="仿宋_GB2312" w:hint="eastAsia"/>
                <w:szCs w:val="24"/>
                <w:lang w:bidi="ar"/>
              </w:rPr>
            </w:pPr>
            <w:r>
              <w:rPr>
                <w:rFonts w:ascii="仿宋_GB2312" w:eastAsia="仿宋_GB2312" w:hAnsi="仿宋_GB2312" w:cs="仿宋_GB2312" w:hint="eastAsia"/>
                <w:color w:val="000000"/>
                <w:szCs w:val="24"/>
                <w:lang w:bidi="ar"/>
              </w:rPr>
              <w:t>66</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47D36E59" w14:textId="77777777" w:rsidR="004A49A7" w:rsidRDefault="00000000">
            <w:pPr>
              <w:widowControl/>
              <w:jc w:val="center"/>
              <w:textAlignment w:val="center"/>
              <w:rPr>
                <w:rFonts w:ascii="仿宋_GB2312" w:eastAsia="仿宋_GB2312" w:hAnsi="仿宋_GB2312" w:cs="仿宋_GB2312" w:hint="eastAsia"/>
                <w:szCs w:val="24"/>
                <w:lang w:bidi="ar"/>
              </w:rPr>
            </w:pPr>
            <w:r>
              <w:rPr>
                <w:rFonts w:ascii="仿宋_GB2312" w:eastAsia="仿宋_GB2312" w:hAnsi="仿宋_GB2312" w:cs="仿宋_GB2312" w:hint="eastAsia"/>
                <w:color w:val="000000"/>
                <w:szCs w:val="24"/>
                <w:lang w:bidi="ar"/>
              </w:rPr>
              <w:t>单证印刷服务</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153D377C" w14:textId="77777777" w:rsidR="004A49A7" w:rsidRDefault="00000000">
            <w:pPr>
              <w:widowControl/>
              <w:jc w:val="center"/>
              <w:textAlignment w:val="center"/>
              <w:rPr>
                <w:rFonts w:ascii="仿宋_GB2312" w:eastAsia="仿宋_GB2312" w:hAnsi="仿宋_GB2312" w:cs="仿宋_GB2312" w:hint="eastAsia"/>
                <w:szCs w:val="24"/>
                <w:lang w:bidi="ar"/>
              </w:rPr>
            </w:pPr>
            <w:r>
              <w:rPr>
                <w:rFonts w:ascii="仿宋_GB2312" w:eastAsia="仿宋_GB2312" w:hAnsi="仿宋_GB2312" w:cs="仿宋_GB2312" w:hint="eastAsia"/>
                <w:color w:val="000000"/>
                <w:szCs w:val="24"/>
                <w:lang w:bidi="ar"/>
              </w:rPr>
              <w:t>C23090101</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688639C8" w14:textId="77777777" w:rsidR="004A49A7" w:rsidRDefault="00000000">
            <w:pPr>
              <w:widowControl/>
              <w:textAlignment w:val="center"/>
              <w:rPr>
                <w:rFonts w:ascii="仿宋_GB2312" w:eastAsia="仿宋_GB2312" w:hAnsi="仿宋_GB2312" w:cs="仿宋_GB2312" w:hint="eastAsia"/>
                <w:szCs w:val="24"/>
                <w:lang w:bidi="ar"/>
              </w:rPr>
            </w:pPr>
            <w:r>
              <w:rPr>
                <w:rFonts w:ascii="仿宋_GB2312" w:eastAsia="仿宋_GB2312" w:hAnsi="仿宋_GB2312" w:cs="仿宋_GB2312" w:hint="eastAsia"/>
                <w:color w:val="000000"/>
                <w:szCs w:val="24"/>
                <w:lang w:bidi="ar"/>
              </w:rPr>
              <w:t>预算金额50万元以上。</w:t>
            </w:r>
          </w:p>
        </w:tc>
      </w:tr>
      <w:tr w:rsidR="004A49A7" w14:paraId="7402F573"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0651B94D" w14:textId="77777777" w:rsidR="004A49A7" w:rsidRDefault="00000000">
            <w:pPr>
              <w:widowControl/>
              <w:jc w:val="center"/>
              <w:textAlignment w:val="center"/>
              <w:rPr>
                <w:rFonts w:ascii="仿宋_GB2312" w:eastAsia="仿宋_GB2312" w:hAnsi="仿宋_GB2312" w:cs="仿宋_GB2312" w:hint="eastAsia"/>
                <w:szCs w:val="24"/>
                <w:lang w:bidi="ar"/>
              </w:rPr>
            </w:pPr>
            <w:r>
              <w:rPr>
                <w:rFonts w:ascii="仿宋_GB2312" w:eastAsia="仿宋_GB2312" w:hAnsi="仿宋_GB2312" w:cs="仿宋_GB2312" w:hint="eastAsia"/>
                <w:color w:val="000000"/>
                <w:szCs w:val="24"/>
                <w:lang w:bidi="ar"/>
              </w:rPr>
              <w:t>67</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083E82DD" w14:textId="77777777" w:rsidR="004A49A7" w:rsidRDefault="00000000">
            <w:pPr>
              <w:widowControl/>
              <w:jc w:val="center"/>
              <w:textAlignment w:val="center"/>
              <w:rPr>
                <w:rFonts w:ascii="仿宋_GB2312" w:eastAsia="仿宋_GB2312" w:hAnsi="仿宋_GB2312" w:cs="仿宋_GB2312" w:hint="eastAsia"/>
                <w:szCs w:val="24"/>
                <w:lang w:bidi="ar"/>
              </w:rPr>
            </w:pPr>
            <w:r>
              <w:rPr>
                <w:rFonts w:ascii="仿宋_GB2312" w:eastAsia="仿宋_GB2312" w:hAnsi="仿宋_GB2312" w:cs="仿宋_GB2312" w:hint="eastAsia"/>
                <w:color w:val="000000"/>
                <w:szCs w:val="24"/>
                <w:lang w:bidi="ar"/>
              </w:rPr>
              <w:t>票据印刷服务</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612F097F" w14:textId="77777777" w:rsidR="004A49A7" w:rsidRDefault="00000000">
            <w:pPr>
              <w:widowControl/>
              <w:jc w:val="center"/>
              <w:textAlignment w:val="center"/>
              <w:rPr>
                <w:rFonts w:ascii="仿宋_GB2312" w:eastAsia="仿宋_GB2312" w:hAnsi="仿宋_GB2312" w:cs="仿宋_GB2312" w:hint="eastAsia"/>
                <w:szCs w:val="24"/>
                <w:lang w:bidi="ar"/>
              </w:rPr>
            </w:pPr>
            <w:r>
              <w:rPr>
                <w:rFonts w:ascii="仿宋_GB2312" w:eastAsia="仿宋_GB2312" w:hAnsi="仿宋_GB2312" w:cs="仿宋_GB2312" w:hint="eastAsia"/>
                <w:color w:val="000000"/>
                <w:szCs w:val="24"/>
                <w:lang w:bidi="ar"/>
              </w:rPr>
              <w:t>C23090102</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648C4369" w14:textId="77777777" w:rsidR="004A49A7" w:rsidRDefault="00000000">
            <w:pPr>
              <w:widowControl/>
              <w:textAlignment w:val="center"/>
              <w:rPr>
                <w:rFonts w:ascii="仿宋_GB2312" w:eastAsia="仿宋_GB2312" w:hAnsi="仿宋_GB2312" w:cs="仿宋_GB2312" w:hint="eastAsia"/>
                <w:szCs w:val="24"/>
                <w:lang w:bidi="ar"/>
              </w:rPr>
            </w:pPr>
            <w:r>
              <w:rPr>
                <w:rFonts w:ascii="仿宋_GB2312" w:eastAsia="仿宋_GB2312" w:hAnsi="仿宋_GB2312" w:cs="仿宋_GB2312" w:hint="eastAsia"/>
                <w:color w:val="000000"/>
                <w:szCs w:val="24"/>
                <w:lang w:bidi="ar"/>
              </w:rPr>
              <w:t>预算金额50万元以上。</w:t>
            </w:r>
          </w:p>
        </w:tc>
      </w:tr>
      <w:tr w:rsidR="004A49A7" w14:paraId="71D802BF"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308F229B" w14:textId="77777777" w:rsidR="004A49A7" w:rsidRDefault="00000000">
            <w:pPr>
              <w:widowControl/>
              <w:jc w:val="center"/>
              <w:textAlignment w:val="center"/>
              <w:rPr>
                <w:rFonts w:ascii="仿宋_GB2312" w:eastAsia="仿宋_GB2312" w:hAnsi="仿宋_GB2312" w:cs="仿宋_GB2312" w:hint="eastAsia"/>
                <w:szCs w:val="24"/>
                <w:lang w:bidi="ar"/>
              </w:rPr>
            </w:pPr>
            <w:r>
              <w:rPr>
                <w:rFonts w:ascii="仿宋_GB2312" w:eastAsia="仿宋_GB2312" w:hAnsi="仿宋_GB2312" w:cs="仿宋_GB2312" w:hint="eastAsia"/>
                <w:color w:val="000000"/>
                <w:szCs w:val="24"/>
                <w:lang w:bidi="ar"/>
              </w:rPr>
              <w:t>68</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7E2F6873" w14:textId="77777777" w:rsidR="004A49A7" w:rsidRDefault="00000000">
            <w:pPr>
              <w:widowControl/>
              <w:jc w:val="center"/>
              <w:textAlignment w:val="center"/>
              <w:rPr>
                <w:rFonts w:ascii="仿宋_GB2312" w:eastAsia="仿宋_GB2312" w:hAnsi="仿宋_GB2312" w:cs="仿宋_GB2312" w:hint="eastAsia"/>
                <w:szCs w:val="24"/>
                <w:lang w:bidi="ar"/>
              </w:rPr>
            </w:pPr>
            <w:r>
              <w:rPr>
                <w:rFonts w:ascii="仿宋_GB2312" w:eastAsia="仿宋_GB2312" w:hAnsi="仿宋_GB2312" w:cs="仿宋_GB2312" w:hint="eastAsia"/>
                <w:color w:val="000000"/>
                <w:szCs w:val="24"/>
                <w:lang w:bidi="ar"/>
              </w:rPr>
              <w:t>其他印刷服务</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7BC7034D" w14:textId="77777777" w:rsidR="004A49A7" w:rsidRDefault="00000000">
            <w:pPr>
              <w:widowControl/>
              <w:jc w:val="center"/>
              <w:textAlignment w:val="center"/>
              <w:rPr>
                <w:rFonts w:ascii="仿宋_GB2312" w:eastAsia="仿宋_GB2312" w:hAnsi="仿宋_GB2312" w:cs="仿宋_GB2312" w:hint="eastAsia"/>
                <w:szCs w:val="24"/>
                <w:lang w:bidi="ar"/>
              </w:rPr>
            </w:pPr>
            <w:r>
              <w:rPr>
                <w:rFonts w:ascii="仿宋_GB2312" w:eastAsia="仿宋_GB2312" w:hAnsi="仿宋_GB2312" w:cs="仿宋_GB2312" w:hint="eastAsia"/>
                <w:color w:val="000000"/>
                <w:szCs w:val="24"/>
                <w:lang w:bidi="ar"/>
              </w:rPr>
              <w:t>C23090199</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1CD6A72C" w14:textId="77777777" w:rsidR="004A49A7" w:rsidRDefault="00000000">
            <w:pPr>
              <w:widowControl/>
              <w:textAlignment w:val="center"/>
              <w:rPr>
                <w:rFonts w:ascii="仿宋_GB2312" w:eastAsia="仿宋_GB2312" w:hAnsi="仿宋_GB2312" w:cs="仿宋_GB2312" w:hint="eastAsia"/>
                <w:szCs w:val="24"/>
                <w:lang w:bidi="ar"/>
              </w:rPr>
            </w:pPr>
            <w:r>
              <w:rPr>
                <w:rFonts w:ascii="仿宋_GB2312" w:eastAsia="仿宋_GB2312" w:hAnsi="仿宋_GB2312" w:cs="仿宋_GB2312" w:hint="eastAsia"/>
                <w:color w:val="000000"/>
                <w:szCs w:val="24"/>
                <w:lang w:bidi="ar"/>
              </w:rPr>
              <w:t>预算金额50万元以上。仅包括：</w:t>
            </w:r>
            <w:r>
              <w:rPr>
                <w:rFonts w:ascii="仿宋_GB2312" w:eastAsia="仿宋_GB2312" w:hAnsi="仿宋_GB2312" w:cs="仿宋_GB2312" w:hint="eastAsia"/>
                <w:color w:val="000000"/>
                <w:szCs w:val="24"/>
                <w:lang w:bidi="ar"/>
              </w:rPr>
              <w:br/>
              <w:t>——文件印刷服务；</w:t>
            </w:r>
            <w:r>
              <w:rPr>
                <w:rFonts w:ascii="仿宋_GB2312" w:eastAsia="仿宋_GB2312" w:hAnsi="仿宋_GB2312" w:cs="仿宋_GB2312" w:hint="eastAsia"/>
                <w:color w:val="000000"/>
                <w:szCs w:val="24"/>
                <w:lang w:bidi="ar"/>
              </w:rPr>
              <w:br/>
              <w:t>——公文用纸印刷服务；</w:t>
            </w:r>
            <w:r>
              <w:rPr>
                <w:rFonts w:ascii="仿宋_GB2312" w:eastAsia="仿宋_GB2312" w:hAnsi="仿宋_GB2312" w:cs="仿宋_GB2312" w:hint="eastAsia"/>
                <w:color w:val="000000"/>
                <w:szCs w:val="24"/>
                <w:lang w:bidi="ar"/>
              </w:rPr>
              <w:br/>
              <w:t>——资料汇编印刷服务；</w:t>
            </w:r>
            <w:r>
              <w:rPr>
                <w:rFonts w:ascii="仿宋_GB2312" w:eastAsia="仿宋_GB2312" w:hAnsi="仿宋_GB2312" w:cs="仿宋_GB2312" w:hint="eastAsia"/>
                <w:color w:val="000000"/>
                <w:szCs w:val="24"/>
                <w:lang w:bidi="ar"/>
              </w:rPr>
              <w:br/>
              <w:t>——信封印刷服务。</w:t>
            </w:r>
          </w:p>
        </w:tc>
      </w:tr>
      <w:tr w:rsidR="004A49A7" w14:paraId="1891959F"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06EE4955" w14:textId="77777777" w:rsidR="004A49A7" w:rsidRDefault="00000000">
            <w:pPr>
              <w:widowControl/>
              <w:jc w:val="center"/>
              <w:textAlignment w:val="center"/>
              <w:rPr>
                <w:rFonts w:ascii="仿宋_GB2312" w:eastAsia="仿宋_GB2312" w:hAnsi="仿宋_GB2312" w:cs="仿宋_GB2312" w:hint="eastAsia"/>
                <w:szCs w:val="24"/>
                <w:lang w:bidi="ar"/>
              </w:rPr>
            </w:pPr>
            <w:r>
              <w:rPr>
                <w:rFonts w:ascii="仿宋_GB2312" w:eastAsia="仿宋_GB2312" w:hAnsi="仿宋_GB2312" w:cs="仿宋_GB2312" w:hint="eastAsia"/>
                <w:color w:val="000000"/>
                <w:szCs w:val="24"/>
                <w:lang w:bidi="ar"/>
              </w:rPr>
              <w:t>69</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7E8003BD" w14:textId="77777777" w:rsidR="004A49A7" w:rsidRDefault="00000000">
            <w:pPr>
              <w:widowControl/>
              <w:jc w:val="center"/>
              <w:textAlignment w:val="center"/>
              <w:rPr>
                <w:rFonts w:ascii="仿宋_GB2312" w:eastAsia="仿宋_GB2312" w:hAnsi="仿宋_GB2312" w:cs="仿宋_GB2312" w:hint="eastAsia"/>
                <w:color w:val="000000"/>
                <w:szCs w:val="24"/>
                <w:lang w:bidi="ar"/>
              </w:rPr>
            </w:pPr>
            <w:r>
              <w:rPr>
                <w:rFonts w:ascii="仿宋_GB2312" w:eastAsia="仿宋_GB2312" w:hAnsi="仿宋_GB2312" w:cs="仿宋_GB2312" w:hint="eastAsia"/>
                <w:color w:val="000000"/>
                <w:szCs w:val="24"/>
                <w:lang w:bidi="ar"/>
              </w:rPr>
              <w:t>车辆维修和</w:t>
            </w:r>
          </w:p>
          <w:p w14:paraId="101C5CE7" w14:textId="77777777" w:rsidR="004A49A7" w:rsidRDefault="00000000">
            <w:pPr>
              <w:widowControl/>
              <w:jc w:val="center"/>
              <w:textAlignment w:val="center"/>
              <w:rPr>
                <w:rFonts w:ascii="仿宋_GB2312" w:eastAsia="仿宋_GB2312" w:hAnsi="仿宋_GB2312" w:cs="仿宋_GB2312" w:hint="eastAsia"/>
                <w:szCs w:val="24"/>
                <w:lang w:bidi="ar"/>
              </w:rPr>
            </w:pPr>
            <w:r>
              <w:rPr>
                <w:rFonts w:ascii="仿宋_GB2312" w:eastAsia="仿宋_GB2312" w:hAnsi="仿宋_GB2312" w:cs="仿宋_GB2312" w:hint="eastAsia"/>
                <w:color w:val="000000"/>
                <w:szCs w:val="24"/>
                <w:lang w:bidi="ar"/>
              </w:rPr>
              <w:t>保养服务</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2B24CB7B" w14:textId="77777777" w:rsidR="004A49A7" w:rsidRDefault="00000000">
            <w:pPr>
              <w:widowControl/>
              <w:jc w:val="center"/>
              <w:textAlignment w:val="center"/>
              <w:rPr>
                <w:rFonts w:ascii="仿宋_GB2312" w:eastAsia="仿宋_GB2312" w:hAnsi="仿宋_GB2312" w:cs="仿宋_GB2312" w:hint="eastAsia"/>
                <w:szCs w:val="24"/>
                <w:lang w:bidi="ar"/>
              </w:rPr>
            </w:pPr>
            <w:r>
              <w:rPr>
                <w:rFonts w:ascii="仿宋_GB2312" w:eastAsia="仿宋_GB2312" w:hAnsi="仿宋_GB2312" w:cs="仿宋_GB2312" w:hint="eastAsia"/>
                <w:color w:val="000000"/>
                <w:szCs w:val="24"/>
                <w:lang w:bidi="ar"/>
              </w:rPr>
              <w:t>C23120301</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3D9F050D" w14:textId="77777777" w:rsidR="004A49A7" w:rsidRDefault="00000000">
            <w:pPr>
              <w:widowControl/>
              <w:textAlignment w:val="center"/>
              <w:rPr>
                <w:rFonts w:ascii="仿宋_GB2312" w:eastAsia="仿宋_GB2312" w:hAnsi="仿宋_GB2312" w:cs="仿宋_GB2312" w:hint="eastAsia"/>
                <w:szCs w:val="24"/>
                <w:lang w:bidi="ar"/>
              </w:rPr>
            </w:pPr>
            <w:r>
              <w:rPr>
                <w:rFonts w:ascii="仿宋_GB2312" w:eastAsia="仿宋_GB2312" w:hAnsi="仿宋_GB2312" w:cs="仿宋_GB2312" w:hint="eastAsia"/>
                <w:color w:val="000000"/>
                <w:szCs w:val="24"/>
                <w:lang w:bidi="ar"/>
              </w:rPr>
              <w:t>预算金额50万元以上。</w:t>
            </w:r>
          </w:p>
        </w:tc>
      </w:tr>
      <w:tr w:rsidR="004A49A7" w14:paraId="0748DAF1" w14:textId="77777777">
        <w:trPr>
          <w:trHeight w:val="700"/>
        </w:trPr>
        <w:tc>
          <w:tcPr>
            <w:tcW w:w="1067" w:type="dxa"/>
            <w:tcBorders>
              <w:top w:val="nil"/>
              <w:left w:val="single" w:sz="8" w:space="0" w:color="000000"/>
              <w:bottom w:val="single" w:sz="8" w:space="0" w:color="000000"/>
              <w:right w:val="single" w:sz="8" w:space="0" w:color="000000"/>
            </w:tcBorders>
            <w:shd w:val="clear" w:color="auto" w:fill="auto"/>
            <w:vAlign w:val="center"/>
          </w:tcPr>
          <w:p w14:paraId="2425BCB2"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70</w:t>
            </w:r>
          </w:p>
        </w:tc>
        <w:tc>
          <w:tcPr>
            <w:tcW w:w="1980" w:type="dxa"/>
            <w:tcBorders>
              <w:top w:val="nil"/>
              <w:left w:val="single" w:sz="8" w:space="0" w:color="000000"/>
              <w:bottom w:val="single" w:sz="8" w:space="0" w:color="000000"/>
              <w:right w:val="single" w:sz="8" w:space="0" w:color="000000"/>
            </w:tcBorders>
            <w:shd w:val="clear" w:color="auto" w:fill="auto"/>
            <w:vAlign w:val="center"/>
          </w:tcPr>
          <w:p w14:paraId="56C4BA86" w14:textId="77777777" w:rsidR="004A49A7" w:rsidRDefault="00000000">
            <w:pPr>
              <w:widowControl/>
              <w:jc w:val="center"/>
              <w:textAlignment w:val="center"/>
              <w:rPr>
                <w:rFonts w:ascii="仿宋_GB2312" w:eastAsia="仿宋_GB2312" w:hAnsi="仿宋_GB2312" w:cs="仿宋_GB2312" w:hint="eastAsia"/>
                <w:color w:val="000000"/>
                <w:szCs w:val="24"/>
                <w:lang w:bidi="ar"/>
              </w:rPr>
            </w:pPr>
            <w:r>
              <w:rPr>
                <w:rFonts w:ascii="仿宋_GB2312" w:eastAsia="仿宋_GB2312" w:hAnsi="仿宋_GB2312" w:cs="仿宋_GB2312" w:hint="eastAsia"/>
                <w:color w:val="000000"/>
                <w:szCs w:val="24"/>
                <w:lang w:bidi="ar"/>
              </w:rPr>
              <w:t>车辆加油、</w:t>
            </w:r>
          </w:p>
          <w:p w14:paraId="543499EB"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添加燃料服务</w:t>
            </w:r>
          </w:p>
        </w:tc>
        <w:tc>
          <w:tcPr>
            <w:tcW w:w="1650" w:type="dxa"/>
            <w:tcBorders>
              <w:top w:val="nil"/>
              <w:left w:val="single" w:sz="8" w:space="0" w:color="000000"/>
              <w:bottom w:val="single" w:sz="8" w:space="0" w:color="000000"/>
              <w:right w:val="single" w:sz="8" w:space="0" w:color="000000"/>
            </w:tcBorders>
            <w:shd w:val="clear" w:color="auto" w:fill="auto"/>
            <w:vAlign w:val="center"/>
          </w:tcPr>
          <w:p w14:paraId="0101B427" w14:textId="77777777" w:rsidR="004A49A7" w:rsidRDefault="00000000">
            <w:pPr>
              <w:widowControl/>
              <w:jc w:val="center"/>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C23120302</w:t>
            </w:r>
          </w:p>
        </w:tc>
        <w:tc>
          <w:tcPr>
            <w:tcW w:w="3584" w:type="dxa"/>
            <w:tcBorders>
              <w:top w:val="nil"/>
              <w:left w:val="single" w:sz="8" w:space="0" w:color="000000"/>
              <w:bottom w:val="single" w:sz="8" w:space="0" w:color="000000"/>
              <w:right w:val="single" w:sz="8" w:space="0" w:color="000000"/>
            </w:tcBorders>
            <w:shd w:val="clear" w:color="auto" w:fill="auto"/>
            <w:vAlign w:val="center"/>
          </w:tcPr>
          <w:p w14:paraId="3968DF3C" w14:textId="77777777" w:rsidR="004A49A7" w:rsidRDefault="00000000">
            <w:pPr>
              <w:widowControl/>
              <w:textAlignment w:val="center"/>
              <w:rPr>
                <w:rFonts w:ascii="仿宋_GB2312" w:eastAsia="仿宋_GB2312" w:hAnsi="仿宋_GB2312" w:cs="仿宋_GB2312" w:hint="eastAsia"/>
                <w:szCs w:val="24"/>
              </w:rPr>
            </w:pPr>
            <w:r>
              <w:rPr>
                <w:rFonts w:ascii="仿宋_GB2312" w:eastAsia="仿宋_GB2312" w:hAnsi="仿宋_GB2312" w:cs="仿宋_GB2312" w:hint="eastAsia"/>
                <w:color w:val="000000"/>
                <w:szCs w:val="24"/>
                <w:lang w:bidi="ar"/>
              </w:rPr>
              <w:t>预算金额50万元以上。仅包括车辆加油服务。</w:t>
            </w:r>
          </w:p>
        </w:tc>
      </w:tr>
    </w:tbl>
    <w:p w14:paraId="1103FBD6" w14:textId="77777777" w:rsidR="004A49A7" w:rsidRDefault="004A49A7">
      <w:pPr>
        <w:tabs>
          <w:tab w:val="left" w:pos="3945"/>
        </w:tabs>
        <w:snapToGrid w:val="0"/>
        <w:spacing w:line="560" w:lineRule="exact"/>
        <w:ind w:firstLineChars="200" w:firstLine="640"/>
        <w:rPr>
          <w:rFonts w:eastAsia="仿宋_GB2312"/>
          <w:sz w:val="32"/>
          <w:szCs w:val="32"/>
        </w:rPr>
      </w:pPr>
    </w:p>
    <w:p w14:paraId="60E101A1" w14:textId="77777777" w:rsidR="004A49A7" w:rsidRDefault="00000000">
      <w:pPr>
        <w:tabs>
          <w:tab w:val="left" w:pos="3945"/>
        </w:tabs>
        <w:spacing w:line="560" w:lineRule="exact"/>
        <w:ind w:firstLineChars="200" w:firstLine="640"/>
        <w:jc w:val="both"/>
        <w:rPr>
          <w:rFonts w:eastAsia="楷体_GB2312"/>
          <w:sz w:val="32"/>
          <w:szCs w:val="32"/>
        </w:rPr>
      </w:pPr>
      <w:r>
        <w:rPr>
          <w:rFonts w:eastAsia="楷体_GB2312"/>
          <w:sz w:val="32"/>
          <w:szCs w:val="32"/>
        </w:rPr>
        <w:t>（二）集中采购目录有关说明。</w:t>
      </w:r>
    </w:p>
    <w:p w14:paraId="330862DE" w14:textId="77777777" w:rsidR="004A49A7" w:rsidRDefault="00000000">
      <w:pPr>
        <w:tabs>
          <w:tab w:val="left" w:pos="3945"/>
        </w:tabs>
        <w:spacing w:line="560" w:lineRule="exact"/>
        <w:ind w:firstLineChars="200" w:firstLine="640"/>
        <w:jc w:val="both"/>
        <w:rPr>
          <w:rFonts w:eastAsia="仿宋_GB2312"/>
          <w:sz w:val="32"/>
          <w:szCs w:val="32"/>
        </w:rPr>
      </w:pPr>
      <w:r>
        <w:rPr>
          <w:rFonts w:eastAsia="仿宋_GB2312"/>
          <w:sz w:val="32"/>
          <w:szCs w:val="32"/>
        </w:rPr>
        <w:t>1</w:t>
      </w:r>
      <w:r>
        <w:rPr>
          <w:rFonts w:eastAsia="仿宋_GB2312"/>
          <w:sz w:val="32"/>
          <w:szCs w:val="32"/>
        </w:rPr>
        <w:t>．表中所列</w:t>
      </w:r>
      <w:r>
        <w:rPr>
          <w:rFonts w:eastAsia="仿宋_GB2312" w:hint="eastAsia"/>
          <w:sz w:val="32"/>
          <w:szCs w:val="32"/>
        </w:rPr>
        <w:t>加“</w:t>
      </w:r>
      <w:r>
        <w:rPr>
          <w:rFonts w:eastAsia="仿宋_GB2312" w:hint="eastAsia"/>
          <w:sz w:val="32"/>
          <w:szCs w:val="32"/>
        </w:rPr>
        <w:t>*</w:t>
      </w:r>
      <w:r>
        <w:rPr>
          <w:rFonts w:eastAsia="仿宋_GB2312" w:hint="eastAsia"/>
          <w:sz w:val="32"/>
          <w:szCs w:val="32"/>
        </w:rPr>
        <w:t>”</w:t>
      </w:r>
      <w:r>
        <w:rPr>
          <w:rFonts w:eastAsia="仿宋_GB2312"/>
          <w:sz w:val="32"/>
          <w:szCs w:val="32"/>
        </w:rPr>
        <w:t>采购项目，预算金额</w:t>
      </w:r>
      <w:r>
        <w:rPr>
          <w:rFonts w:eastAsia="仿宋_GB2312"/>
          <w:sz w:val="32"/>
          <w:szCs w:val="32"/>
        </w:rPr>
        <w:t>50</w:t>
      </w:r>
      <w:r>
        <w:rPr>
          <w:rFonts w:eastAsia="仿宋_GB2312"/>
          <w:sz w:val="32"/>
          <w:szCs w:val="32"/>
        </w:rPr>
        <w:t>万元以下的，</w:t>
      </w:r>
      <w:r>
        <w:rPr>
          <w:rFonts w:eastAsia="仿宋_GB2312"/>
          <w:color w:val="000000"/>
          <w:sz w:val="32"/>
          <w:szCs w:val="22"/>
        </w:rPr>
        <w:t>可以按照框架协议采购方式实施采购</w:t>
      </w:r>
      <w:r>
        <w:rPr>
          <w:rFonts w:eastAsia="仿宋_GB2312"/>
          <w:sz w:val="32"/>
          <w:szCs w:val="32"/>
        </w:rPr>
        <w:t>。</w:t>
      </w:r>
    </w:p>
    <w:p w14:paraId="63C5AF45" w14:textId="77777777" w:rsidR="004A49A7" w:rsidRDefault="00000000">
      <w:pPr>
        <w:tabs>
          <w:tab w:val="left" w:pos="3945"/>
        </w:tabs>
        <w:spacing w:line="560" w:lineRule="exact"/>
        <w:ind w:firstLineChars="200" w:firstLine="640"/>
        <w:jc w:val="both"/>
        <w:rPr>
          <w:rFonts w:eastAsia="仿宋_GB2312"/>
          <w:sz w:val="32"/>
          <w:szCs w:val="32"/>
        </w:rPr>
      </w:pPr>
      <w:r>
        <w:rPr>
          <w:rFonts w:eastAsia="仿宋_GB2312" w:hint="eastAsia"/>
          <w:sz w:val="32"/>
          <w:szCs w:val="32"/>
        </w:rPr>
        <w:t>2</w:t>
      </w:r>
      <w:r>
        <w:rPr>
          <w:rFonts w:eastAsia="仿宋_GB2312"/>
          <w:sz w:val="32"/>
          <w:szCs w:val="32"/>
        </w:rPr>
        <w:t>．高等院校和科研院所使用科研项目资金采购科研仪器设备，不适用集中采购目录。具体按照《天津市财政局关于加强市属高等院校和科研院所科研仪器设备采购管理有</w:t>
      </w:r>
      <w:r>
        <w:rPr>
          <w:rFonts w:eastAsia="仿宋_GB2312"/>
          <w:sz w:val="32"/>
          <w:szCs w:val="32"/>
        </w:rPr>
        <w:lastRenderedPageBreak/>
        <w:t>关事项的通知》（津财采〔</w:t>
      </w:r>
      <w:r>
        <w:rPr>
          <w:rFonts w:eastAsia="仿宋_GB2312"/>
          <w:sz w:val="32"/>
          <w:szCs w:val="32"/>
        </w:rPr>
        <w:t>2017</w:t>
      </w:r>
      <w:r>
        <w:rPr>
          <w:rFonts w:eastAsia="仿宋_GB2312"/>
          <w:sz w:val="32"/>
          <w:szCs w:val="32"/>
        </w:rPr>
        <w:t>〕</w:t>
      </w:r>
      <w:r>
        <w:rPr>
          <w:rFonts w:eastAsia="仿宋_GB2312"/>
          <w:sz w:val="32"/>
          <w:szCs w:val="32"/>
        </w:rPr>
        <w:t>5</w:t>
      </w:r>
      <w:r>
        <w:rPr>
          <w:rFonts w:eastAsia="仿宋_GB2312"/>
          <w:sz w:val="32"/>
          <w:szCs w:val="32"/>
        </w:rPr>
        <w:t>号）的有关规定执行。</w:t>
      </w:r>
    </w:p>
    <w:p w14:paraId="31E1D4FE" w14:textId="77777777" w:rsidR="004A49A7" w:rsidRDefault="00000000">
      <w:pPr>
        <w:tabs>
          <w:tab w:val="left" w:pos="3945"/>
        </w:tabs>
        <w:spacing w:line="560" w:lineRule="exact"/>
        <w:ind w:firstLineChars="200" w:firstLine="640"/>
        <w:jc w:val="both"/>
        <w:rPr>
          <w:rFonts w:eastAsia="仿宋_GB2312"/>
          <w:sz w:val="32"/>
          <w:szCs w:val="32"/>
        </w:rPr>
      </w:pPr>
      <w:r>
        <w:rPr>
          <w:rFonts w:eastAsia="仿宋_GB2312" w:hint="eastAsia"/>
          <w:sz w:val="32"/>
          <w:szCs w:val="32"/>
        </w:rPr>
        <w:t>3</w:t>
      </w:r>
      <w:r>
        <w:rPr>
          <w:rFonts w:eastAsia="仿宋_GB2312"/>
          <w:sz w:val="32"/>
          <w:szCs w:val="32"/>
        </w:rPr>
        <w:t>．驻津外的单位不适用集中采购目录。</w:t>
      </w:r>
    </w:p>
    <w:p w14:paraId="3FB4CF78" w14:textId="77777777" w:rsidR="004A49A7" w:rsidRDefault="00000000">
      <w:pPr>
        <w:tabs>
          <w:tab w:val="left" w:pos="3945"/>
        </w:tabs>
        <w:spacing w:line="560" w:lineRule="exact"/>
        <w:ind w:firstLineChars="200" w:firstLine="640"/>
        <w:jc w:val="both"/>
        <w:rPr>
          <w:rFonts w:eastAsia="仿宋_GB2312"/>
          <w:sz w:val="32"/>
          <w:szCs w:val="32"/>
        </w:rPr>
      </w:pPr>
      <w:r>
        <w:rPr>
          <w:rFonts w:eastAsia="仿宋_GB2312" w:hint="eastAsia"/>
          <w:sz w:val="32"/>
          <w:szCs w:val="32"/>
        </w:rPr>
        <w:t>4</w:t>
      </w:r>
      <w:r>
        <w:rPr>
          <w:rFonts w:eastAsia="仿宋_GB2312"/>
          <w:sz w:val="32"/>
          <w:szCs w:val="32"/>
        </w:rPr>
        <w:t>．表中所列项目属于本单位有特殊要求的项目，经市人民政府批准，可以自行采购。</w:t>
      </w:r>
    </w:p>
    <w:p w14:paraId="1687F51B" w14:textId="77777777" w:rsidR="004A49A7" w:rsidRDefault="00000000">
      <w:pPr>
        <w:tabs>
          <w:tab w:val="left" w:pos="3945"/>
        </w:tabs>
        <w:spacing w:line="560" w:lineRule="exact"/>
        <w:ind w:firstLineChars="200" w:firstLine="640"/>
        <w:jc w:val="both"/>
        <w:rPr>
          <w:rFonts w:eastAsia="黑体"/>
          <w:sz w:val="32"/>
          <w:szCs w:val="32"/>
        </w:rPr>
      </w:pPr>
      <w:r>
        <w:rPr>
          <w:rFonts w:eastAsia="黑体"/>
          <w:sz w:val="32"/>
          <w:szCs w:val="32"/>
        </w:rPr>
        <w:t>二、采购限额标准</w:t>
      </w:r>
    </w:p>
    <w:p w14:paraId="78D2BD5C" w14:textId="77777777" w:rsidR="004A49A7" w:rsidRDefault="00000000">
      <w:pPr>
        <w:tabs>
          <w:tab w:val="left" w:pos="3945"/>
        </w:tabs>
        <w:snapToGrid w:val="0"/>
        <w:spacing w:line="560" w:lineRule="exact"/>
        <w:ind w:firstLineChars="200" w:firstLine="640"/>
        <w:jc w:val="both"/>
        <w:rPr>
          <w:rFonts w:eastAsia="仿宋_GB2312"/>
          <w:sz w:val="32"/>
          <w:szCs w:val="32"/>
        </w:rPr>
      </w:pPr>
      <w:r>
        <w:rPr>
          <w:rFonts w:eastAsia="仿宋_GB2312"/>
          <w:sz w:val="32"/>
          <w:szCs w:val="32"/>
        </w:rPr>
        <w:t>集中采购目录以外且预算金额达到采购限额标准以上的项目，应按照《中华人民共和国政府采购法》及其实施条例的有关规定组织实施。</w:t>
      </w:r>
    </w:p>
    <w:p w14:paraId="47B7673C" w14:textId="77777777" w:rsidR="004A49A7" w:rsidRDefault="00000000">
      <w:pPr>
        <w:tabs>
          <w:tab w:val="left" w:pos="3945"/>
        </w:tabs>
        <w:snapToGrid w:val="0"/>
        <w:spacing w:line="560" w:lineRule="exact"/>
        <w:ind w:firstLineChars="200" w:firstLine="640"/>
        <w:jc w:val="both"/>
        <w:rPr>
          <w:rFonts w:eastAsia="仿宋_GB2312"/>
          <w:sz w:val="32"/>
          <w:szCs w:val="32"/>
        </w:rPr>
      </w:pPr>
      <w:r>
        <w:rPr>
          <w:rFonts w:eastAsia="仿宋_GB2312"/>
          <w:sz w:val="32"/>
          <w:szCs w:val="32"/>
        </w:rPr>
        <w:t>市区两级采购限额标准：货物类、服务类项目为</w:t>
      </w:r>
      <w:r>
        <w:rPr>
          <w:rFonts w:eastAsia="仿宋_GB2312"/>
          <w:sz w:val="32"/>
          <w:szCs w:val="32"/>
        </w:rPr>
        <w:t>50</w:t>
      </w:r>
      <w:r>
        <w:rPr>
          <w:rFonts w:eastAsia="仿宋_GB2312"/>
          <w:sz w:val="32"/>
          <w:szCs w:val="32"/>
        </w:rPr>
        <w:t>万元；工程类项目为</w:t>
      </w:r>
      <w:r>
        <w:rPr>
          <w:rFonts w:eastAsia="仿宋_GB2312"/>
          <w:sz w:val="32"/>
          <w:szCs w:val="32"/>
        </w:rPr>
        <w:t>60</w:t>
      </w:r>
      <w:r>
        <w:rPr>
          <w:rFonts w:eastAsia="仿宋_GB2312"/>
          <w:sz w:val="32"/>
          <w:szCs w:val="32"/>
        </w:rPr>
        <w:t>万元。</w:t>
      </w:r>
    </w:p>
    <w:p w14:paraId="62004987" w14:textId="77777777" w:rsidR="004A49A7" w:rsidRDefault="00000000">
      <w:pPr>
        <w:tabs>
          <w:tab w:val="left" w:pos="3945"/>
        </w:tabs>
        <w:snapToGrid w:val="0"/>
        <w:spacing w:line="560" w:lineRule="exact"/>
        <w:ind w:firstLineChars="200" w:firstLine="640"/>
        <w:jc w:val="both"/>
        <w:rPr>
          <w:rFonts w:eastAsia="黑体"/>
          <w:sz w:val="32"/>
          <w:szCs w:val="32"/>
        </w:rPr>
      </w:pPr>
      <w:r>
        <w:rPr>
          <w:rFonts w:eastAsia="黑体"/>
          <w:sz w:val="32"/>
          <w:szCs w:val="32"/>
        </w:rPr>
        <w:t>三、公开招标数额标准</w:t>
      </w:r>
    </w:p>
    <w:p w14:paraId="4011ACFD" w14:textId="77777777" w:rsidR="004A49A7" w:rsidRDefault="00000000">
      <w:pPr>
        <w:snapToGrid w:val="0"/>
        <w:spacing w:line="560" w:lineRule="exact"/>
        <w:ind w:firstLineChars="200" w:firstLine="640"/>
        <w:jc w:val="both"/>
        <w:rPr>
          <w:rFonts w:eastAsia="仿宋_GB2312"/>
          <w:bCs/>
          <w:sz w:val="32"/>
          <w:szCs w:val="32"/>
        </w:rPr>
      </w:pPr>
      <w:r>
        <w:rPr>
          <w:rFonts w:eastAsia="仿宋_GB2312"/>
          <w:bCs/>
          <w:sz w:val="32"/>
          <w:szCs w:val="32"/>
        </w:rPr>
        <w:t>预算金额达到公开招标数额标准的项目，应当采用公开招标方式组织实施。因特殊情况需要采用公开招标以外的采购方式的，应当在采购活动开始前获得同级财政部门的批准。</w:t>
      </w:r>
    </w:p>
    <w:p w14:paraId="012643CD" w14:textId="77777777" w:rsidR="004A49A7" w:rsidRDefault="00000000">
      <w:pPr>
        <w:snapToGrid w:val="0"/>
        <w:spacing w:line="560" w:lineRule="exact"/>
        <w:ind w:firstLineChars="200" w:firstLine="640"/>
        <w:jc w:val="both"/>
        <w:rPr>
          <w:rFonts w:eastAsia="仿宋_GB2312"/>
          <w:bCs/>
          <w:sz w:val="32"/>
          <w:szCs w:val="32"/>
        </w:rPr>
      </w:pPr>
      <w:r>
        <w:rPr>
          <w:rFonts w:eastAsia="仿宋_GB2312"/>
          <w:bCs/>
          <w:sz w:val="32"/>
          <w:szCs w:val="32"/>
        </w:rPr>
        <w:t>市区两级公开招标数额标准：货物类、服务类项目为</w:t>
      </w:r>
      <w:r>
        <w:rPr>
          <w:rFonts w:eastAsia="仿宋_GB2312"/>
          <w:bCs/>
          <w:sz w:val="32"/>
          <w:szCs w:val="32"/>
        </w:rPr>
        <w:t>400</w:t>
      </w:r>
      <w:r>
        <w:rPr>
          <w:rFonts w:eastAsia="仿宋_GB2312"/>
          <w:bCs/>
          <w:sz w:val="32"/>
          <w:szCs w:val="32"/>
        </w:rPr>
        <w:t>万元，政府采购工程以及与工程建设有关的货物、服务项目按照国务院有关规定执行。</w:t>
      </w:r>
    </w:p>
    <w:p w14:paraId="3403B370" w14:textId="77777777" w:rsidR="004A49A7" w:rsidRDefault="00000000">
      <w:pPr>
        <w:snapToGrid w:val="0"/>
        <w:spacing w:line="560" w:lineRule="exact"/>
        <w:ind w:firstLineChars="200" w:firstLine="640"/>
        <w:jc w:val="both"/>
        <w:rPr>
          <w:rFonts w:eastAsia="黑体"/>
          <w:bCs/>
          <w:sz w:val="32"/>
          <w:szCs w:val="32"/>
        </w:rPr>
      </w:pPr>
      <w:r>
        <w:rPr>
          <w:rFonts w:eastAsia="黑体" w:hint="eastAsia"/>
          <w:bCs/>
          <w:sz w:val="32"/>
          <w:szCs w:val="32"/>
        </w:rPr>
        <w:t>四</w:t>
      </w:r>
      <w:r>
        <w:rPr>
          <w:rFonts w:eastAsia="黑体"/>
          <w:bCs/>
          <w:sz w:val="32"/>
          <w:szCs w:val="32"/>
        </w:rPr>
        <w:t>、其他要求和说明</w:t>
      </w:r>
    </w:p>
    <w:p w14:paraId="0D07B0B9" w14:textId="77777777" w:rsidR="004A49A7" w:rsidRDefault="00000000">
      <w:pPr>
        <w:tabs>
          <w:tab w:val="left" w:pos="3945"/>
        </w:tabs>
        <w:snapToGrid w:val="0"/>
        <w:spacing w:line="560" w:lineRule="exact"/>
        <w:ind w:firstLineChars="200" w:firstLine="640"/>
        <w:jc w:val="both"/>
        <w:rPr>
          <w:rFonts w:eastAsia="仿宋_GB2312"/>
          <w:sz w:val="32"/>
          <w:szCs w:val="32"/>
        </w:rPr>
      </w:pPr>
      <w:r>
        <w:rPr>
          <w:rFonts w:eastAsia="仿宋_GB2312"/>
          <w:sz w:val="32"/>
          <w:szCs w:val="32"/>
        </w:rPr>
        <w:t>（一）各主管预算单位结合自身业务特点，对本部门、本系统有特殊要求的项目，可以实行部门集中采购。由各主管预算单位自行确定部门集中采购项目，报市财政部门备案后实施。</w:t>
      </w:r>
    </w:p>
    <w:p w14:paraId="7B1370CC" w14:textId="77777777" w:rsidR="004A49A7" w:rsidRDefault="00000000">
      <w:pPr>
        <w:tabs>
          <w:tab w:val="left" w:pos="3945"/>
        </w:tabs>
        <w:snapToGrid w:val="0"/>
        <w:spacing w:line="560" w:lineRule="exact"/>
        <w:ind w:firstLineChars="200" w:firstLine="640"/>
        <w:jc w:val="both"/>
        <w:rPr>
          <w:rFonts w:eastAsia="仿宋_GB2312"/>
          <w:sz w:val="32"/>
          <w:szCs w:val="32"/>
        </w:rPr>
      </w:pPr>
      <w:r>
        <w:rPr>
          <w:rFonts w:eastAsia="仿宋_GB2312"/>
          <w:sz w:val="32"/>
          <w:szCs w:val="32"/>
        </w:rPr>
        <w:t>（二）</w:t>
      </w:r>
      <w:r>
        <w:rPr>
          <w:rFonts w:eastAsia="仿宋_GB2312"/>
          <w:color w:val="000000"/>
          <w:sz w:val="32"/>
          <w:szCs w:val="22"/>
        </w:rPr>
        <w:t>预算单位可以不受行政级次、地区限制，委托集采机构组织采购活动。</w:t>
      </w:r>
      <w:r>
        <w:rPr>
          <w:rFonts w:eastAsia="仿宋_GB2312"/>
          <w:sz w:val="32"/>
          <w:szCs w:val="32"/>
        </w:rPr>
        <w:t>未设立集中采购机构的地区，其区属</w:t>
      </w:r>
      <w:r>
        <w:rPr>
          <w:rFonts w:eastAsia="仿宋_GB2312"/>
          <w:sz w:val="32"/>
          <w:szCs w:val="32"/>
        </w:rPr>
        <w:lastRenderedPageBreak/>
        <w:t>预算单位采购集中采购目录内的项目，可以委托市政府采购中心或其他区政府采购中心组织实施。</w:t>
      </w:r>
    </w:p>
    <w:p w14:paraId="33DB4486" w14:textId="77777777" w:rsidR="004A49A7" w:rsidRDefault="00000000">
      <w:pPr>
        <w:tabs>
          <w:tab w:val="left" w:pos="3945"/>
        </w:tabs>
        <w:snapToGrid w:val="0"/>
        <w:spacing w:line="560" w:lineRule="exact"/>
        <w:ind w:firstLineChars="200" w:firstLine="640"/>
        <w:jc w:val="both"/>
        <w:rPr>
          <w:rFonts w:eastAsia="仿宋_GB2312"/>
        </w:rPr>
      </w:pPr>
      <w:r>
        <w:rPr>
          <w:rFonts w:eastAsia="仿宋_GB2312" w:hint="eastAsia"/>
          <w:sz w:val="32"/>
          <w:szCs w:val="32"/>
        </w:rPr>
        <w:t>（三）</w:t>
      </w:r>
      <w:r>
        <w:rPr>
          <w:rFonts w:eastAsia="仿宋_GB2312"/>
          <w:sz w:val="32"/>
          <w:szCs w:val="32"/>
        </w:rPr>
        <w:t>各部门、各区应在政府采购活动中，严格执行政府采购政策，扶持贫困地区、中小企业、监狱企业和残疾人福利性企业，支持节能减排、环境保护以及创新产品和服务。</w:t>
      </w:r>
    </w:p>
    <w:p w14:paraId="7DE09507" w14:textId="77777777" w:rsidR="004A49A7" w:rsidRDefault="00000000">
      <w:pPr>
        <w:tabs>
          <w:tab w:val="left" w:pos="3945"/>
        </w:tabs>
        <w:snapToGrid w:val="0"/>
        <w:spacing w:line="560" w:lineRule="exact"/>
        <w:ind w:firstLineChars="200" w:firstLine="640"/>
        <w:jc w:val="both"/>
        <w:rPr>
          <w:rFonts w:eastAsia="仿宋_GB2312"/>
          <w:sz w:val="32"/>
          <w:szCs w:val="32"/>
        </w:rPr>
      </w:pPr>
      <w:r>
        <w:rPr>
          <w:rFonts w:eastAsia="仿宋_GB2312"/>
          <w:sz w:val="32"/>
          <w:szCs w:val="32"/>
        </w:rPr>
        <w:t>（</w:t>
      </w:r>
      <w:r>
        <w:rPr>
          <w:rFonts w:eastAsia="仿宋_GB2312" w:hint="eastAsia"/>
          <w:sz w:val="32"/>
          <w:szCs w:val="32"/>
        </w:rPr>
        <w:t>四</w:t>
      </w:r>
      <w:r>
        <w:rPr>
          <w:rFonts w:eastAsia="仿宋_GB2312"/>
          <w:sz w:val="32"/>
          <w:szCs w:val="32"/>
        </w:rPr>
        <w:t>）涉密采购项目应按照涉密政府采购有关规定执行。</w:t>
      </w:r>
    </w:p>
    <w:p w14:paraId="2BC23145" w14:textId="77777777" w:rsidR="004A49A7" w:rsidRDefault="00000000">
      <w:pPr>
        <w:snapToGrid w:val="0"/>
        <w:spacing w:line="560" w:lineRule="exact"/>
        <w:ind w:firstLineChars="200" w:firstLine="640"/>
        <w:jc w:val="both"/>
        <w:rPr>
          <w:rFonts w:eastAsia="仿宋_GB2312"/>
          <w:bCs/>
          <w:sz w:val="32"/>
          <w:szCs w:val="32"/>
          <w:lang w:val="zh-CN"/>
        </w:rPr>
      </w:pPr>
      <w:r>
        <w:rPr>
          <w:rFonts w:eastAsia="仿宋_GB2312"/>
          <w:bCs/>
          <w:sz w:val="32"/>
          <w:szCs w:val="32"/>
          <w:lang w:val="zh-CN"/>
        </w:rPr>
        <w:t>（</w:t>
      </w:r>
      <w:r>
        <w:rPr>
          <w:rFonts w:eastAsia="仿宋_GB2312" w:hint="eastAsia"/>
          <w:bCs/>
          <w:sz w:val="32"/>
          <w:szCs w:val="32"/>
          <w:lang w:val="zh-CN"/>
        </w:rPr>
        <w:t>五</w:t>
      </w:r>
      <w:r>
        <w:rPr>
          <w:rFonts w:eastAsia="仿宋_GB2312"/>
          <w:bCs/>
          <w:sz w:val="32"/>
          <w:szCs w:val="32"/>
          <w:lang w:val="zh-CN"/>
        </w:rPr>
        <w:t>）本规定中品目名称</w:t>
      </w:r>
      <w:r>
        <w:rPr>
          <w:rFonts w:eastAsia="仿宋_GB2312" w:hint="eastAsia"/>
          <w:bCs/>
          <w:sz w:val="32"/>
          <w:szCs w:val="32"/>
          <w:lang w:val="zh-CN"/>
        </w:rPr>
        <w:t>和编码</w:t>
      </w:r>
      <w:r>
        <w:rPr>
          <w:rFonts w:eastAsia="仿宋_GB2312"/>
          <w:bCs/>
          <w:sz w:val="32"/>
          <w:szCs w:val="32"/>
          <w:lang w:val="zh-CN"/>
        </w:rPr>
        <w:t>均按照《财政部关于印发</w:t>
      </w:r>
      <w:r>
        <w:rPr>
          <w:rFonts w:eastAsia="仿宋_GB2312"/>
          <w:bCs/>
          <w:sz w:val="32"/>
          <w:szCs w:val="32"/>
          <w:lang w:val="zh-CN"/>
        </w:rPr>
        <w:t>&lt;</w:t>
      </w:r>
      <w:r>
        <w:rPr>
          <w:rFonts w:eastAsia="仿宋_GB2312"/>
          <w:bCs/>
          <w:sz w:val="32"/>
          <w:szCs w:val="32"/>
          <w:lang w:val="zh-CN"/>
        </w:rPr>
        <w:t>政府采购品目分类目录</w:t>
      </w:r>
      <w:r>
        <w:rPr>
          <w:rFonts w:eastAsia="仿宋_GB2312"/>
          <w:bCs/>
          <w:sz w:val="32"/>
          <w:szCs w:val="32"/>
          <w:lang w:val="zh-CN"/>
        </w:rPr>
        <w:t>&gt;</w:t>
      </w:r>
      <w:r>
        <w:rPr>
          <w:rFonts w:eastAsia="仿宋_GB2312"/>
          <w:bCs/>
          <w:sz w:val="32"/>
          <w:szCs w:val="32"/>
          <w:lang w:val="zh-CN"/>
        </w:rPr>
        <w:t>的通知》（</w:t>
      </w:r>
      <w:r>
        <w:rPr>
          <w:rFonts w:eastAsia="仿宋_GB2312"/>
          <w:color w:val="000000"/>
          <w:sz w:val="32"/>
          <w:szCs w:val="32"/>
        </w:rPr>
        <w:t>财库〔</w:t>
      </w:r>
      <w:r>
        <w:rPr>
          <w:rFonts w:eastAsia="仿宋_GB2312"/>
          <w:color w:val="000000"/>
          <w:sz w:val="32"/>
          <w:szCs w:val="32"/>
        </w:rPr>
        <w:t>2022</w:t>
      </w:r>
      <w:r>
        <w:rPr>
          <w:rFonts w:eastAsia="仿宋_GB2312"/>
          <w:color w:val="000000"/>
          <w:sz w:val="32"/>
          <w:szCs w:val="32"/>
        </w:rPr>
        <w:t>〕</w:t>
      </w:r>
      <w:r>
        <w:rPr>
          <w:rFonts w:eastAsia="仿宋_GB2312"/>
          <w:color w:val="000000"/>
          <w:sz w:val="32"/>
          <w:szCs w:val="32"/>
        </w:rPr>
        <w:t>31</w:t>
      </w:r>
      <w:r>
        <w:rPr>
          <w:rFonts w:eastAsia="仿宋_GB2312"/>
          <w:color w:val="000000"/>
          <w:sz w:val="32"/>
          <w:szCs w:val="32"/>
        </w:rPr>
        <w:t>号</w:t>
      </w:r>
      <w:r>
        <w:rPr>
          <w:rFonts w:eastAsia="仿宋_GB2312"/>
          <w:bCs/>
          <w:sz w:val="32"/>
          <w:szCs w:val="32"/>
          <w:lang w:val="zh-CN"/>
        </w:rPr>
        <w:t>）的对应内容确定。</w:t>
      </w:r>
    </w:p>
    <w:p w14:paraId="53E8E421" w14:textId="77777777" w:rsidR="004A49A7" w:rsidRDefault="00000000">
      <w:pPr>
        <w:snapToGrid w:val="0"/>
        <w:spacing w:line="560" w:lineRule="exact"/>
        <w:ind w:firstLineChars="200" w:firstLine="640"/>
        <w:jc w:val="both"/>
        <w:rPr>
          <w:rFonts w:eastAsia="仿宋_GB2312"/>
          <w:bCs/>
          <w:sz w:val="32"/>
          <w:szCs w:val="32"/>
        </w:rPr>
      </w:pPr>
      <w:r>
        <w:rPr>
          <w:rFonts w:eastAsia="仿宋_GB2312"/>
          <w:bCs/>
          <w:sz w:val="32"/>
          <w:szCs w:val="32"/>
          <w:lang w:val="zh-CN"/>
        </w:rPr>
        <w:t>（</w:t>
      </w:r>
      <w:r>
        <w:rPr>
          <w:rFonts w:eastAsia="仿宋_GB2312" w:hint="eastAsia"/>
          <w:bCs/>
          <w:sz w:val="32"/>
          <w:szCs w:val="32"/>
          <w:lang w:val="zh-CN"/>
        </w:rPr>
        <w:t>六</w:t>
      </w:r>
      <w:r>
        <w:rPr>
          <w:rFonts w:eastAsia="仿宋_GB2312"/>
          <w:bCs/>
          <w:sz w:val="32"/>
          <w:szCs w:val="32"/>
          <w:lang w:val="zh-CN"/>
        </w:rPr>
        <w:t>）本规定中所称</w:t>
      </w:r>
      <w:r>
        <w:rPr>
          <w:rFonts w:eastAsia="仿宋_GB2312"/>
          <w:bCs/>
          <w:sz w:val="32"/>
          <w:szCs w:val="32"/>
          <w:lang w:val="zh-CN"/>
        </w:rPr>
        <w:t>“</w:t>
      </w:r>
      <w:r>
        <w:rPr>
          <w:rFonts w:eastAsia="仿宋_GB2312"/>
          <w:bCs/>
          <w:sz w:val="32"/>
          <w:szCs w:val="32"/>
          <w:lang w:val="zh-CN"/>
        </w:rPr>
        <w:t>以上</w:t>
      </w:r>
      <w:r>
        <w:rPr>
          <w:rFonts w:eastAsia="仿宋_GB2312"/>
          <w:bCs/>
          <w:sz w:val="32"/>
          <w:szCs w:val="32"/>
          <w:lang w:val="zh-CN"/>
        </w:rPr>
        <w:t>”</w:t>
      </w:r>
      <w:r>
        <w:rPr>
          <w:rFonts w:eastAsia="仿宋_GB2312"/>
          <w:bCs/>
          <w:sz w:val="32"/>
          <w:szCs w:val="32"/>
          <w:lang w:val="zh-CN"/>
        </w:rPr>
        <w:t>均包括本数，</w:t>
      </w:r>
      <w:r>
        <w:rPr>
          <w:rFonts w:eastAsia="仿宋_GB2312"/>
          <w:bCs/>
          <w:sz w:val="32"/>
          <w:szCs w:val="32"/>
          <w:lang w:val="zh-CN"/>
        </w:rPr>
        <w:t>“</w:t>
      </w:r>
      <w:r>
        <w:rPr>
          <w:rFonts w:eastAsia="仿宋_GB2312"/>
          <w:bCs/>
          <w:sz w:val="32"/>
          <w:szCs w:val="32"/>
          <w:lang w:val="zh-CN"/>
        </w:rPr>
        <w:t>以下</w:t>
      </w:r>
      <w:r>
        <w:rPr>
          <w:rFonts w:eastAsia="仿宋_GB2312"/>
          <w:bCs/>
          <w:sz w:val="32"/>
          <w:szCs w:val="32"/>
          <w:lang w:val="zh-CN"/>
        </w:rPr>
        <w:t>”</w:t>
      </w:r>
      <w:r>
        <w:rPr>
          <w:rFonts w:eastAsia="仿宋_GB2312"/>
          <w:bCs/>
          <w:sz w:val="32"/>
          <w:szCs w:val="32"/>
          <w:lang w:val="zh-CN"/>
        </w:rPr>
        <w:t>均不包括本数。</w:t>
      </w:r>
      <w:r>
        <w:rPr>
          <w:rFonts w:eastAsia="仿宋_GB2312" w:hint="eastAsia"/>
          <w:bCs/>
          <w:sz w:val="32"/>
          <w:szCs w:val="32"/>
          <w:lang w:val="zh-CN"/>
        </w:rPr>
        <w:t>本规定自</w:t>
      </w:r>
      <w:r>
        <w:rPr>
          <w:rFonts w:eastAsia="仿宋_GB2312" w:hint="eastAsia"/>
          <w:bCs/>
          <w:sz w:val="32"/>
          <w:szCs w:val="32"/>
        </w:rPr>
        <w:t>2025</w:t>
      </w:r>
      <w:r>
        <w:rPr>
          <w:rFonts w:eastAsia="仿宋_GB2312" w:hint="eastAsia"/>
          <w:bCs/>
          <w:sz w:val="32"/>
          <w:szCs w:val="32"/>
        </w:rPr>
        <w:t>年</w:t>
      </w:r>
      <w:r>
        <w:rPr>
          <w:rFonts w:eastAsia="仿宋_GB2312" w:hint="eastAsia"/>
          <w:bCs/>
          <w:sz w:val="32"/>
          <w:szCs w:val="32"/>
        </w:rPr>
        <w:t>1</w:t>
      </w:r>
      <w:r>
        <w:rPr>
          <w:rFonts w:eastAsia="仿宋_GB2312" w:hint="eastAsia"/>
          <w:bCs/>
          <w:sz w:val="32"/>
          <w:szCs w:val="32"/>
        </w:rPr>
        <w:t>月</w:t>
      </w:r>
      <w:r>
        <w:rPr>
          <w:rFonts w:eastAsia="仿宋_GB2312" w:hint="eastAsia"/>
          <w:bCs/>
          <w:sz w:val="32"/>
          <w:szCs w:val="32"/>
        </w:rPr>
        <w:t>1</w:t>
      </w:r>
      <w:r>
        <w:rPr>
          <w:rFonts w:eastAsia="仿宋_GB2312" w:hint="eastAsia"/>
          <w:bCs/>
          <w:sz w:val="32"/>
          <w:szCs w:val="32"/>
        </w:rPr>
        <w:t>日起执行。</w:t>
      </w:r>
    </w:p>
    <w:p w14:paraId="2884AB71" w14:textId="77777777" w:rsidR="004A49A7" w:rsidRDefault="004A49A7">
      <w:pPr>
        <w:spacing w:line="560" w:lineRule="exact"/>
        <w:jc w:val="both"/>
        <w:rPr>
          <w:rFonts w:eastAsia="仿宋_GB2312"/>
          <w:sz w:val="32"/>
        </w:rPr>
      </w:pPr>
    </w:p>
    <w:p w14:paraId="04B1E5A5" w14:textId="77777777" w:rsidR="004A49A7" w:rsidRDefault="004A49A7"/>
    <w:sectPr w:rsidR="004A49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31D14" w14:textId="77777777" w:rsidR="001C1654" w:rsidRDefault="001C1654">
      <w:pPr>
        <w:spacing w:line="240" w:lineRule="auto"/>
      </w:pPr>
      <w:r>
        <w:separator/>
      </w:r>
    </w:p>
  </w:endnote>
  <w:endnote w:type="continuationSeparator" w:id="0">
    <w:p w14:paraId="4F6F3307" w14:textId="77777777" w:rsidR="001C1654" w:rsidRDefault="001C16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rif">
    <w:altName w:val="仿宋"/>
    <w:charset w:val="00"/>
    <w:family w:val="auto"/>
    <w:pitch w:val="default"/>
  </w:font>
  <w:font w:name="方正小标宋简体">
    <w:altName w:val="方正舒体"/>
    <w:charset w:val="86"/>
    <w:family w:val="script"/>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70320" w14:textId="77777777" w:rsidR="001C1654" w:rsidRDefault="001C1654">
      <w:pPr>
        <w:spacing w:line="240" w:lineRule="auto"/>
      </w:pPr>
      <w:r>
        <w:separator/>
      </w:r>
    </w:p>
  </w:footnote>
  <w:footnote w:type="continuationSeparator" w:id="0">
    <w:p w14:paraId="0A9C0BCB" w14:textId="77777777" w:rsidR="001C1654" w:rsidRDefault="001C165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IxYTk4ZDVkZDdmNjU4NDZjM2RjNWVhNGNjOGJkNzgifQ=="/>
  </w:docVars>
  <w:rsids>
    <w:rsidRoot w:val="67AD07C7"/>
    <w:rsid w:val="FFAB8516"/>
    <w:rsid w:val="FFBF9ECA"/>
    <w:rsid w:val="FFFF7BB5"/>
    <w:rsid w:val="FFFF7F3E"/>
    <w:rsid w:val="001C1654"/>
    <w:rsid w:val="00247343"/>
    <w:rsid w:val="004A49A7"/>
    <w:rsid w:val="00525469"/>
    <w:rsid w:val="006A4C33"/>
    <w:rsid w:val="107264FD"/>
    <w:rsid w:val="15FE4314"/>
    <w:rsid w:val="221661E4"/>
    <w:rsid w:val="33B04807"/>
    <w:rsid w:val="3FFD4A67"/>
    <w:rsid w:val="3FFFD726"/>
    <w:rsid w:val="53EF0DC7"/>
    <w:rsid w:val="5ACF58CE"/>
    <w:rsid w:val="67AD07C7"/>
    <w:rsid w:val="6C6DCCF4"/>
    <w:rsid w:val="74FF8D04"/>
    <w:rsid w:val="77F5D0E9"/>
    <w:rsid w:val="7BBE4129"/>
    <w:rsid w:val="7DFCFEAF"/>
    <w:rsid w:val="7EFF351E"/>
    <w:rsid w:val="9FEF31A4"/>
    <w:rsid w:val="A7F5C9C1"/>
    <w:rsid w:val="B7FF4E8B"/>
    <w:rsid w:val="B8DF0CF4"/>
    <w:rsid w:val="BB9E9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D2DB3"/>
  <w15:docId w15:val="{8E03104E-279B-4CA9-A482-53DD670E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adjustRightInd w:val="0"/>
      <w:spacing w:line="360" w:lineRule="atLeast"/>
      <w:textAlignment w:val="baseline"/>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character" w:customStyle="1" w:styleId="font51">
    <w:name w:val="font51"/>
    <w:basedOn w:val="a1"/>
    <w:qFormat/>
    <w:rPr>
      <w:rFonts w:ascii="Times New Roman" w:hAnsi="Times New Roman" w:cs="Times New Roman" w:hint="default"/>
      <w:color w:val="000000"/>
      <w:sz w:val="28"/>
      <w:szCs w:val="28"/>
      <w:u w:val="none"/>
    </w:rPr>
  </w:style>
  <w:style w:type="character" w:customStyle="1" w:styleId="font61">
    <w:name w:val="font61"/>
    <w:basedOn w:val="a1"/>
    <w:qFormat/>
    <w:rPr>
      <w:rFonts w:ascii="serif" w:eastAsia="serif" w:cs="serif" w:hint="default"/>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梦见帝国</dc:creator>
  <cp:lastModifiedBy>Administrator</cp:lastModifiedBy>
  <cp:revision>3</cp:revision>
  <cp:lastPrinted>2024-05-15T11:50:00Z</cp:lastPrinted>
  <dcterms:created xsi:type="dcterms:W3CDTF">2023-09-16T16:23:00Z</dcterms:created>
  <dcterms:modified xsi:type="dcterms:W3CDTF">2025-03-14T05:40:00Z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632CD201CC374C61BEB0C4105057FCEA_13</vt:lpwstr>
  </property>
</Properties>
</file>